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45D" w:rsidRDefault="00F5785E">
      <w:pPr>
        <w:pStyle w:val="BodyText"/>
        <w:ind w:left="492"/>
        <w:rPr>
          <w:rFonts w:ascii="Times New Roman"/>
          <w:sz w:val="20"/>
        </w:rPr>
      </w:pPr>
      <w:r>
        <w:rPr>
          <w:rFonts w:ascii="Times New Roman"/>
          <w:sz w:val="20"/>
        </w:rPr>
      </w:r>
      <w:r>
        <w:rPr>
          <w:rFonts w:ascii="Times New Roman"/>
          <w:sz w:val="20"/>
        </w:rPr>
        <w:pict>
          <v:group id="_x0000_s1085" style="width:528.75pt;height:82.9pt;mso-position-horizontal-relative:char;mso-position-vertical-relative:line" coordsize="10575,1658">
            <v:rect id="_x0000_s1097" style="position:absolute;left:7;top:7;width:10560;height:1643" fillcolor="olive" stroked="f">
              <v:fill opacity="26214f"/>
            </v:rect>
            <v:shape id="_x0000_s1096" style="position:absolute;left:7;top:7;width:10560;height:206" coordorigin="8,8" coordsize="10560,206" path="m10568,8l8,8,213,213r10149,l10568,8xe" fillcolor="#999931" stroked="f">
              <v:fill opacity="26214f"/>
              <v:path arrowok="t"/>
            </v:shape>
            <v:shape id="_x0000_s1095" style="position:absolute;left:7;top:7;width:206;height:1643" coordorigin="8,8" coordsize="206,1643" path="m8,8r,1642l213,1445r,-1232l8,8xe" fillcolor="#b3b366" stroked="f">
              <v:fill opacity="26214f"/>
              <v:path arrowok="t"/>
            </v:shape>
            <v:shape id="_x0000_s1094" style="position:absolute;left:7;top:1445;width:10560;height:206" coordorigin="8,1445" coordsize="10560,206" path="m10362,1445r-10149,l8,1650r10560,l10362,1445xe" fillcolor="#676700" stroked="f">
              <v:fill opacity="26214f"/>
              <v:path arrowok="t"/>
            </v:shape>
            <v:shape id="_x0000_s1093" style="position:absolute;left:10362;top:7;width:206;height:1643" coordorigin="10362,8" coordsize="206,1643" path="m10567,8r-205,205l10362,1445r205,205l10567,8xe" fillcolor="#4d4d00" stroked="f">
              <v:fill opacity="26214f"/>
              <v:path arrowok="t"/>
            </v:shape>
            <v:rect id="_x0000_s1092" style="position:absolute;left:7;top:7;width:10560;height:1643" filled="f" strokecolor="olive"/>
            <v:rect id="_x0000_s1091" style="position:absolute;left:212;top:212;width:10150;height:1233" filled="f" strokecolor="olive"/>
            <v:line id="_x0000_s1090" style="position:absolute" from="8,8" to="213,213" strokecolor="olive"/>
            <v:line id="_x0000_s1089" style="position:absolute" from="8,1650" to="213,1445" strokecolor="olive"/>
            <v:line id="_x0000_s1088" style="position:absolute" from="10567,1650" to="10362,1445" strokecolor="olive"/>
            <v:line id="_x0000_s1087" style="position:absolute" from="10567,8" to="10362,213" strokecolor="olive"/>
            <v:shapetype id="_x0000_t202" coordsize="21600,21600" o:spt="202" path="m,l,21600r21600,l21600,xe">
              <v:stroke joinstyle="miter"/>
              <v:path gradientshapeok="t" o:connecttype="rect"/>
            </v:shapetype>
            <v:shape id="_x0000_s1086" type="#_x0000_t202" style="position:absolute;left:607;top:367;width:9120;height:720" strokecolor="#930">
              <v:textbox inset="0,0,0,0">
                <w:txbxContent>
                  <w:p w:rsidR="00C2645D" w:rsidRDefault="006425E7">
                    <w:pPr>
                      <w:spacing w:before="72"/>
                      <w:ind w:left="264"/>
                      <w:rPr>
                        <w:b/>
                        <w:sz w:val="40"/>
                      </w:rPr>
                    </w:pPr>
                    <w:r>
                      <w:rPr>
                        <w:b/>
                        <w:sz w:val="48"/>
                      </w:rPr>
                      <w:t>S</w:t>
                    </w:r>
                    <w:r>
                      <w:rPr>
                        <w:b/>
                        <w:sz w:val="40"/>
                      </w:rPr>
                      <w:t xml:space="preserve">TEPPARENT </w:t>
                    </w:r>
                    <w:r>
                      <w:rPr>
                        <w:b/>
                        <w:sz w:val="48"/>
                      </w:rPr>
                      <w:t>A</w:t>
                    </w:r>
                    <w:r>
                      <w:rPr>
                        <w:b/>
                        <w:sz w:val="40"/>
                      </w:rPr>
                      <w:t xml:space="preserve">DOPTION - </w:t>
                    </w:r>
                    <w:r>
                      <w:rPr>
                        <w:b/>
                        <w:sz w:val="48"/>
                      </w:rPr>
                      <w:t>S</w:t>
                    </w:r>
                    <w:r>
                      <w:rPr>
                        <w:b/>
                        <w:sz w:val="40"/>
                      </w:rPr>
                      <w:t xml:space="preserve">TEP BY </w:t>
                    </w:r>
                    <w:r>
                      <w:rPr>
                        <w:b/>
                        <w:sz w:val="48"/>
                      </w:rPr>
                      <w:t>S</w:t>
                    </w:r>
                    <w:r>
                      <w:rPr>
                        <w:b/>
                        <w:sz w:val="40"/>
                      </w:rPr>
                      <w:t>TEP</w:t>
                    </w:r>
                  </w:p>
                </w:txbxContent>
              </v:textbox>
            </v:shape>
            <w10:wrap type="none"/>
            <w10:anchorlock/>
          </v:group>
        </w:pict>
      </w:r>
    </w:p>
    <w:p w:rsidR="00C2645D" w:rsidRDefault="00F5785E">
      <w:pPr>
        <w:pStyle w:val="Heading1"/>
        <w:numPr>
          <w:ilvl w:val="0"/>
          <w:numId w:val="4"/>
        </w:numPr>
        <w:tabs>
          <w:tab w:val="left" w:pos="1461"/>
        </w:tabs>
        <w:spacing w:before="167"/>
        <w:ind w:hanging="361"/>
      </w:pPr>
      <w:r>
        <w:pict>
          <v:shape id="_x0000_s1084" type="#_x0000_t202" style="position:absolute;left:0;text-align:left;margin-left:1in;margin-top:-47.75pt;width:295.1pt;height:18pt;z-index:-251941888;mso-position-horizontal-relative:page" filled="f" stroked="f">
            <v:textbox inset="0,0,0,0">
              <w:txbxContent>
                <w:p w:rsidR="00C2645D" w:rsidRDefault="006425E7">
                  <w:pPr>
                    <w:spacing w:line="359" w:lineRule="exact"/>
                    <w:rPr>
                      <w:b/>
                      <w:sz w:val="28"/>
                    </w:rPr>
                  </w:pPr>
                  <w:r>
                    <w:rPr>
                      <w:b/>
                      <w:sz w:val="32"/>
                    </w:rPr>
                    <w:t>S</w:t>
                  </w:r>
                  <w:r>
                    <w:rPr>
                      <w:b/>
                      <w:sz w:val="28"/>
                    </w:rPr>
                    <w:t xml:space="preserve">TEPPARENT </w:t>
                  </w:r>
                  <w:r>
                    <w:rPr>
                      <w:b/>
                      <w:sz w:val="32"/>
                    </w:rPr>
                    <w:t>A</w:t>
                  </w:r>
                  <w:r>
                    <w:rPr>
                      <w:b/>
                      <w:sz w:val="28"/>
                    </w:rPr>
                    <w:t xml:space="preserve">DOPTION - </w:t>
                  </w:r>
                  <w:r>
                    <w:rPr>
                      <w:b/>
                      <w:sz w:val="32"/>
                    </w:rPr>
                    <w:t>S</w:t>
                  </w:r>
                  <w:r>
                    <w:rPr>
                      <w:b/>
                      <w:sz w:val="28"/>
                    </w:rPr>
                    <w:t xml:space="preserve">TEP BY </w:t>
                  </w:r>
                  <w:r>
                    <w:rPr>
                      <w:b/>
                      <w:sz w:val="32"/>
                    </w:rPr>
                    <w:t>S</w:t>
                  </w:r>
                  <w:r>
                    <w:rPr>
                      <w:b/>
                      <w:sz w:val="28"/>
                    </w:rPr>
                    <w:t>TEP</w:t>
                  </w:r>
                </w:p>
              </w:txbxContent>
            </v:textbox>
            <w10:wrap anchorx="page"/>
          </v:shape>
        </w:pict>
      </w:r>
      <w:r w:rsidR="006425E7">
        <w:rPr>
          <w:sz w:val="36"/>
        </w:rPr>
        <w:t>C</w:t>
      </w:r>
      <w:r w:rsidR="006425E7">
        <w:t xml:space="preserve">OMPLETE </w:t>
      </w:r>
      <w:r w:rsidR="006425E7">
        <w:rPr>
          <w:sz w:val="36"/>
        </w:rPr>
        <w:t>C</w:t>
      </w:r>
      <w:r w:rsidR="006425E7">
        <w:t>OURT</w:t>
      </w:r>
      <w:r w:rsidR="006425E7">
        <w:rPr>
          <w:spacing w:val="-3"/>
        </w:rPr>
        <w:t xml:space="preserve"> </w:t>
      </w:r>
      <w:r w:rsidR="006425E7">
        <w:rPr>
          <w:sz w:val="36"/>
        </w:rPr>
        <w:t>F</w:t>
      </w:r>
      <w:r w:rsidR="006425E7">
        <w:t>ORMS</w:t>
      </w:r>
    </w:p>
    <w:p w:rsidR="00C2645D" w:rsidRDefault="00F5785E">
      <w:pPr>
        <w:pStyle w:val="BodyText"/>
        <w:spacing w:before="180"/>
      </w:pPr>
      <w:r>
        <w:pict>
          <v:rect id="_x0000_s1083" style="position:absolute;left:0;text-align:left;margin-left:72.5pt;margin-top:53.9pt;width:12.35pt;height:12.35pt;z-index:-251940864;mso-position-horizontal-relative:page" filled="f" strokeweight=".72pt">
            <w10:wrap anchorx="page"/>
          </v:rect>
        </w:pict>
      </w:r>
      <w:r>
        <w:pict>
          <v:rect id="_x0000_s1082" style="position:absolute;left:0;text-align:left;margin-left:72.5pt;margin-top:112.35pt;width:12.35pt;height:12.35pt;z-index:-251939840;mso-position-horizontal-relative:page" filled="f" strokeweight=".72pt">
            <w10:wrap anchorx="page"/>
          </v:rect>
        </w:pict>
      </w:r>
      <w:r w:rsidR="006425E7">
        <w:t xml:space="preserve">You can get these forms from the Court Clerk or from </w:t>
      </w:r>
      <w:hyperlink r:id="rId7">
        <w:r w:rsidR="006425E7">
          <w:rPr>
            <w:color w:val="0000FF"/>
            <w:u w:val="single" w:color="0000FF"/>
          </w:rPr>
          <w:t>www.courts.ca.gov</w:t>
        </w:r>
      </w:hyperlink>
    </w:p>
    <w:p w:rsidR="00C2645D" w:rsidRDefault="00C2645D">
      <w:pPr>
        <w:pStyle w:val="BodyText"/>
        <w:spacing w:before="1" w:after="1"/>
        <w:ind w:left="0"/>
      </w:pPr>
    </w:p>
    <w:tbl>
      <w:tblPr>
        <w:tblW w:w="0" w:type="auto"/>
        <w:tblInd w:w="1318" w:type="dxa"/>
        <w:tblLayout w:type="fixed"/>
        <w:tblCellMar>
          <w:left w:w="0" w:type="dxa"/>
          <w:right w:w="0" w:type="dxa"/>
        </w:tblCellMar>
        <w:tblLook w:val="01E0"/>
      </w:tblPr>
      <w:tblGrid>
        <w:gridCol w:w="1855"/>
        <w:gridCol w:w="2777"/>
        <w:gridCol w:w="4925"/>
      </w:tblGrid>
      <w:tr w:rsidR="00C2645D">
        <w:trPr>
          <w:trHeight w:val="1022"/>
        </w:trPr>
        <w:tc>
          <w:tcPr>
            <w:tcW w:w="1855" w:type="dxa"/>
          </w:tcPr>
          <w:p w:rsidR="00C2645D" w:rsidRDefault="00C2645D">
            <w:pPr>
              <w:pStyle w:val="TableParagraph"/>
              <w:spacing w:before="10"/>
              <w:rPr>
                <w:sz w:val="25"/>
              </w:rPr>
            </w:pPr>
          </w:p>
          <w:p w:rsidR="00C2645D" w:rsidRDefault="006425E7">
            <w:pPr>
              <w:pStyle w:val="TableParagraph"/>
              <w:spacing w:before="1"/>
              <w:ind w:left="200"/>
              <w:rPr>
                <w:sz w:val="26"/>
              </w:rPr>
            </w:pPr>
            <w:r>
              <w:rPr>
                <w:sz w:val="26"/>
              </w:rPr>
              <w:t>ADOPT-200</w:t>
            </w:r>
          </w:p>
        </w:tc>
        <w:tc>
          <w:tcPr>
            <w:tcW w:w="2777" w:type="dxa"/>
          </w:tcPr>
          <w:p w:rsidR="00C2645D" w:rsidRDefault="00C2645D">
            <w:pPr>
              <w:pStyle w:val="TableParagraph"/>
              <w:spacing w:before="10"/>
              <w:rPr>
                <w:sz w:val="25"/>
              </w:rPr>
            </w:pPr>
          </w:p>
          <w:p w:rsidR="00C2645D" w:rsidRDefault="006425E7">
            <w:pPr>
              <w:pStyle w:val="TableParagraph"/>
              <w:spacing w:before="1"/>
              <w:ind w:left="322"/>
              <w:rPr>
                <w:sz w:val="26"/>
              </w:rPr>
            </w:pPr>
            <w:r>
              <w:rPr>
                <w:sz w:val="26"/>
              </w:rPr>
              <w:t>Adoption Request</w:t>
            </w:r>
          </w:p>
        </w:tc>
        <w:tc>
          <w:tcPr>
            <w:tcW w:w="4925" w:type="dxa"/>
          </w:tcPr>
          <w:p w:rsidR="00C2645D" w:rsidRDefault="006425E7">
            <w:pPr>
              <w:pStyle w:val="TableParagraph"/>
              <w:ind w:left="306" w:right="258"/>
              <w:rPr>
                <w:sz w:val="26"/>
              </w:rPr>
            </w:pPr>
            <w:r>
              <w:rPr>
                <w:sz w:val="26"/>
              </w:rPr>
              <w:t>This tells the judge about you and the child you are adopting. Fill out one form per child.</w:t>
            </w:r>
          </w:p>
        </w:tc>
      </w:tr>
      <w:tr w:rsidR="00C2645D">
        <w:trPr>
          <w:trHeight w:val="1155"/>
        </w:trPr>
        <w:tc>
          <w:tcPr>
            <w:tcW w:w="1855" w:type="dxa"/>
          </w:tcPr>
          <w:p w:rsidR="00C2645D" w:rsidRDefault="00C2645D">
            <w:pPr>
              <w:pStyle w:val="TableParagraph"/>
              <w:spacing w:before="10"/>
              <w:rPr>
                <w:sz w:val="38"/>
              </w:rPr>
            </w:pPr>
          </w:p>
          <w:p w:rsidR="00C2645D" w:rsidRDefault="006425E7">
            <w:pPr>
              <w:pStyle w:val="TableParagraph"/>
              <w:ind w:left="200"/>
              <w:rPr>
                <w:sz w:val="26"/>
              </w:rPr>
            </w:pPr>
            <w:r>
              <w:rPr>
                <w:sz w:val="26"/>
              </w:rPr>
              <w:t>ADOPT-210</w:t>
            </w:r>
          </w:p>
        </w:tc>
        <w:tc>
          <w:tcPr>
            <w:tcW w:w="2777" w:type="dxa"/>
          </w:tcPr>
          <w:p w:rsidR="00C2645D" w:rsidRDefault="00C2645D">
            <w:pPr>
              <w:pStyle w:val="TableParagraph"/>
              <w:spacing w:before="10"/>
              <w:rPr>
                <w:sz w:val="38"/>
              </w:rPr>
            </w:pPr>
          </w:p>
          <w:p w:rsidR="00C2645D" w:rsidRDefault="006425E7">
            <w:pPr>
              <w:pStyle w:val="TableParagraph"/>
              <w:ind w:left="322"/>
              <w:rPr>
                <w:sz w:val="26"/>
              </w:rPr>
            </w:pPr>
            <w:r>
              <w:rPr>
                <w:sz w:val="26"/>
              </w:rPr>
              <w:t>Adoption Agreement</w:t>
            </w:r>
          </w:p>
        </w:tc>
        <w:tc>
          <w:tcPr>
            <w:tcW w:w="4925" w:type="dxa"/>
          </w:tcPr>
          <w:p w:rsidR="00C2645D" w:rsidRDefault="006425E7">
            <w:pPr>
              <w:pStyle w:val="TableParagraph"/>
              <w:spacing w:before="145"/>
              <w:ind w:left="306" w:right="171"/>
              <w:rPr>
                <w:sz w:val="26"/>
              </w:rPr>
            </w:pPr>
            <w:r>
              <w:rPr>
                <w:sz w:val="26"/>
              </w:rPr>
              <w:t>This tells the judge that you and the child, if over 12, agree to the adoption. Fill it out, but do not sign it until the judge says so.</w:t>
            </w:r>
          </w:p>
        </w:tc>
      </w:tr>
      <w:tr w:rsidR="00C2645D">
        <w:trPr>
          <w:trHeight w:val="864"/>
        </w:trPr>
        <w:tc>
          <w:tcPr>
            <w:tcW w:w="1855" w:type="dxa"/>
          </w:tcPr>
          <w:p w:rsidR="00C2645D" w:rsidRDefault="00C2645D">
            <w:pPr>
              <w:pStyle w:val="TableParagraph"/>
              <w:spacing w:before="8"/>
              <w:rPr>
                <w:sz w:val="37"/>
              </w:rPr>
            </w:pPr>
          </w:p>
          <w:p w:rsidR="00C2645D" w:rsidRDefault="006425E7">
            <w:pPr>
              <w:pStyle w:val="TableParagraph"/>
              <w:ind w:left="200"/>
              <w:rPr>
                <w:sz w:val="26"/>
              </w:rPr>
            </w:pPr>
            <w:r>
              <w:rPr>
                <w:sz w:val="26"/>
              </w:rPr>
              <w:t>ADOPT-215</w:t>
            </w:r>
          </w:p>
        </w:tc>
        <w:tc>
          <w:tcPr>
            <w:tcW w:w="2777" w:type="dxa"/>
          </w:tcPr>
          <w:p w:rsidR="00C2645D" w:rsidRDefault="00C2645D">
            <w:pPr>
              <w:pStyle w:val="TableParagraph"/>
              <w:spacing w:before="8"/>
              <w:rPr>
                <w:sz w:val="37"/>
              </w:rPr>
            </w:pPr>
          </w:p>
          <w:p w:rsidR="00C2645D" w:rsidRDefault="006425E7">
            <w:pPr>
              <w:pStyle w:val="TableParagraph"/>
              <w:ind w:left="322"/>
              <w:rPr>
                <w:sz w:val="26"/>
              </w:rPr>
            </w:pPr>
            <w:r>
              <w:rPr>
                <w:sz w:val="26"/>
              </w:rPr>
              <w:t>Adoption Order</w:t>
            </w:r>
          </w:p>
        </w:tc>
        <w:tc>
          <w:tcPr>
            <w:tcW w:w="4925" w:type="dxa"/>
          </w:tcPr>
          <w:p w:rsidR="00C2645D" w:rsidRDefault="006425E7">
            <w:pPr>
              <w:pStyle w:val="TableParagraph"/>
              <w:spacing w:before="132"/>
              <w:ind w:left="306" w:right="258"/>
              <w:rPr>
                <w:sz w:val="26"/>
              </w:rPr>
            </w:pPr>
            <w:r>
              <w:rPr>
                <w:sz w:val="26"/>
              </w:rPr>
              <w:t>The judge signs this form if your adoption is approved. Fill out as much as you can.</w:t>
            </w:r>
          </w:p>
        </w:tc>
      </w:tr>
      <w:tr w:rsidR="00C2645D">
        <w:trPr>
          <w:trHeight w:val="1024"/>
        </w:trPr>
        <w:tc>
          <w:tcPr>
            <w:tcW w:w="1855" w:type="dxa"/>
          </w:tcPr>
          <w:p w:rsidR="00C2645D" w:rsidRDefault="00C2645D">
            <w:pPr>
              <w:pStyle w:val="TableParagraph"/>
              <w:rPr>
                <w:sz w:val="39"/>
              </w:rPr>
            </w:pPr>
          </w:p>
          <w:p w:rsidR="00C2645D" w:rsidRDefault="006425E7">
            <w:pPr>
              <w:pStyle w:val="TableParagraph"/>
              <w:ind w:left="200"/>
              <w:rPr>
                <w:sz w:val="26"/>
              </w:rPr>
            </w:pPr>
            <w:r>
              <w:rPr>
                <w:sz w:val="26"/>
              </w:rPr>
              <w:t>VS 44</w:t>
            </w:r>
          </w:p>
        </w:tc>
        <w:tc>
          <w:tcPr>
            <w:tcW w:w="2777" w:type="dxa"/>
          </w:tcPr>
          <w:p w:rsidR="00C2645D" w:rsidRDefault="006425E7">
            <w:pPr>
              <w:pStyle w:val="TableParagraph"/>
              <w:spacing w:before="146"/>
              <w:ind w:left="322"/>
              <w:rPr>
                <w:sz w:val="26"/>
              </w:rPr>
            </w:pPr>
            <w:r>
              <w:rPr>
                <w:sz w:val="26"/>
              </w:rPr>
              <w:t>Court Report of Adoption</w:t>
            </w:r>
          </w:p>
        </w:tc>
        <w:tc>
          <w:tcPr>
            <w:tcW w:w="4925" w:type="dxa"/>
          </w:tcPr>
          <w:p w:rsidR="00C2645D" w:rsidRDefault="006425E7">
            <w:pPr>
              <w:pStyle w:val="TableParagraph"/>
              <w:spacing w:before="146" w:line="290" w:lineRule="atLeast"/>
              <w:ind w:left="306" w:right="561"/>
              <w:rPr>
                <w:sz w:val="26"/>
              </w:rPr>
            </w:pPr>
            <w:r>
              <w:rPr>
                <w:sz w:val="26"/>
              </w:rPr>
              <w:t>The court uses this form to report the adoption to the Office of Vital Records. Complete Parts I and II of the form.</w:t>
            </w:r>
          </w:p>
        </w:tc>
      </w:tr>
    </w:tbl>
    <w:p w:rsidR="00C2645D" w:rsidRDefault="00C2645D">
      <w:pPr>
        <w:pStyle w:val="BodyText"/>
        <w:spacing w:before="10"/>
        <w:ind w:left="0"/>
        <w:rPr>
          <w:sz w:val="27"/>
        </w:rPr>
      </w:pPr>
    </w:p>
    <w:p w:rsidR="00C2645D" w:rsidRDefault="00F5785E">
      <w:pPr>
        <w:ind w:left="1439" w:right="7320"/>
        <w:jc w:val="center"/>
        <w:rPr>
          <w:sz w:val="28"/>
        </w:rPr>
      </w:pPr>
      <w:r w:rsidRPr="00F5785E">
        <w:pict>
          <v:rect id="_x0000_s1081" style="position:absolute;left:0;text-align:left;margin-left:72.5pt;margin-top:-87.9pt;width:12.35pt;height:12.35pt;z-index:-251938816;mso-position-horizontal-relative:page" filled="f" strokeweight=".72pt">
            <w10:wrap anchorx="page"/>
          </v:rect>
        </w:pict>
      </w:r>
      <w:r w:rsidRPr="00F5785E">
        <w:pict>
          <v:rect id="_x0000_s1080" style="position:absolute;left:0;text-align:left;margin-left:72.5pt;margin-top:-43.95pt;width:12.35pt;height:12.35pt;z-index:-251937792;mso-position-horizontal-relative:page" filled="f" strokeweight=".72pt">
            <w10:wrap anchorx="page"/>
          </v:rect>
        </w:pict>
      </w:r>
      <w:r w:rsidR="006425E7">
        <w:rPr>
          <w:sz w:val="28"/>
        </w:rPr>
        <w:t>For VS 44, go to:</w:t>
      </w:r>
    </w:p>
    <w:p w:rsidR="0019293D" w:rsidRDefault="0019293D" w:rsidP="0019293D">
      <w:pPr>
        <w:spacing w:before="1"/>
        <w:ind w:left="1439" w:right="1266"/>
        <w:jc w:val="center"/>
      </w:pPr>
      <w:hyperlink r:id="rId8" w:history="1">
        <w:r>
          <w:rPr>
            <w:rStyle w:val="Hyperlink"/>
          </w:rPr>
          <w:t>COURT REPORT OF AD</w:t>
        </w:r>
        <w:r>
          <w:rPr>
            <w:rStyle w:val="Hyperlink"/>
          </w:rPr>
          <w:t>O</w:t>
        </w:r>
        <w:r>
          <w:rPr>
            <w:rStyle w:val="Hyperlink"/>
          </w:rPr>
          <w:t>PTION (ca.gov)</w:t>
        </w:r>
      </w:hyperlink>
    </w:p>
    <w:p w:rsidR="0019293D" w:rsidRDefault="0019293D" w:rsidP="0019293D">
      <w:pPr>
        <w:spacing w:before="1"/>
        <w:ind w:left="1439" w:right="1266"/>
        <w:rPr>
          <w:b/>
          <w:sz w:val="36"/>
        </w:rPr>
      </w:pPr>
      <w:r>
        <w:rPr>
          <w:b/>
          <w:sz w:val="36"/>
        </w:rPr>
        <w:t xml:space="preserve"> </w:t>
      </w:r>
    </w:p>
    <w:p w:rsidR="00C2645D" w:rsidRPr="0019293D" w:rsidRDefault="006425E7" w:rsidP="0019293D">
      <w:pPr>
        <w:pStyle w:val="ListParagraph"/>
        <w:numPr>
          <w:ilvl w:val="0"/>
          <w:numId w:val="4"/>
        </w:numPr>
        <w:spacing w:before="1"/>
        <w:ind w:right="1266"/>
        <w:rPr>
          <w:b/>
          <w:sz w:val="28"/>
        </w:rPr>
      </w:pPr>
      <w:r w:rsidRPr="0019293D">
        <w:rPr>
          <w:b/>
          <w:sz w:val="36"/>
        </w:rPr>
        <w:t>T</w:t>
      </w:r>
      <w:r w:rsidRPr="0019293D">
        <w:rPr>
          <w:b/>
          <w:sz w:val="28"/>
        </w:rPr>
        <w:t xml:space="preserve">AKE </w:t>
      </w:r>
      <w:r w:rsidRPr="0019293D">
        <w:rPr>
          <w:b/>
          <w:sz w:val="36"/>
        </w:rPr>
        <w:t>F</w:t>
      </w:r>
      <w:r w:rsidRPr="0019293D">
        <w:rPr>
          <w:b/>
          <w:sz w:val="28"/>
        </w:rPr>
        <w:t xml:space="preserve">ORMS </w:t>
      </w:r>
      <w:r w:rsidRPr="0019293D">
        <w:rPr>
          <w:b/>
          <w:sz w:val="36"/>
        </w:rPr>
        <w:t>T</w:t>
      </w:r>
      <w:r w:rsidRPr="0019293D">
        <w:rPr>
          <w:b/>
          <w:sz w:val="28"/>
        </w:rPr>
        <w:t>O</w:t>
      </w:r>
      <w:r w:rsidRPr="0019293D">
        <w:rPr>
          <w:b/>
          <w:spacing w:val="-1"/>
          <w:sz w:val="28"/>
        </w:rPr>
        <w:t xml:space="preserve"> </w:t>
      </w:r>
      <w:r w:rsidRPr="0019293D">
        <w:rPr>
          <w:b/>
          <w:sz w:val="36"/>
        </w:rPr>
        <w:t>C</w:t>
      </w:r>
      <w:r w:rsidRPr="0019293D">
        <w:rPr>
          <w:b/>
          <w:sz w:val="28"/>
        </w:rPr>
        <w:t>OURT</w:t>
      </w:r>
    </w:p>
    <w:p w:rsidR="00C2645D" w:rsidRDefault="006425E7">
      <w:pPr>
        <w:pStyle w:val="BodyText"/>
        <w:spacing w:before="178"/>
        <w:ind w:right="598"/>
      </w:pPr>
      <w:r>
        <w:t xml:space="preserve">Take the completed forms to the court clerk. </w:t>
      </w:r>
      <w:r>
        <w:rPr>
          <w:shd w:val="clear" w:color="auto" w:fill="FFFF00"/>
        </w:rPr>
        <w:t>The court will charge a filing fee of $20</w:t>
      </w:r>
      <w:r>
        <w:t xml:space="preserve"> per petition. In Butte County, the forms are filed at the Butte County Courthouse, 1</w:t>
      </w:r>
      <w:r w:rsidR="00034730">
        <w:t xml:space="preserve"> Court Street, </w:t>
      </w:r>
      <w:proofErr w:type="gramStart"/>
      <w:r w:rsidR="00034730">
        <w:t>Oroville</w:t>
      </w:r>
      <w:proofErr w:type="gramEnd"/>
      <w:r w:rsidR="00034730">
        <w:t>, CA  95965</w:t>
      </w:r>
      <w:r>
        <w:t>.</w:t>
      </w:r>
    </w:p>
    <w:p w:rsidR="00C2645D" w:rsidRDefault="00C2645D">
      <w:pPr>
        <w:pStyle w:val="BodyText"/>
        <w:spacing w:before="1"/>
        <w:ind w:left="0"/>
        <w:rPr>
          <w:sz w:val="32"/>
        </w:rPr>
      </w:pPr>
    </w:p>
    <w:p w:rsidR="00C2645D" w:rsidRDefault="006425E7">
      <w:pPr>
        <w:pStyle w:val="Heading1"/>
        <w:numPr>
          <w:ilvl w:val="0"/>
          <w:numId w:val="4"/>
        </w:numPr>
        <w:tabs>
          <w:tab w:val="left" w:pos="1461"/>
        </w:tabs>
        <w:ind w:hanging="361"/>
      </w:pPr>
      <w:r>
        <w:rPr>
          <w:sz w:val="36"/>
        </w:rPr>
        <w:t>C</w:t>
      </w:r>
      <w:r>
        <w:t xml:space="preserve">OURT </w:t>
      </w:r>
      <w:r>
        <w:rPr>
          <w:sz w:val="36"/>
        </w:rPr>
        <w:t>I</w:t>
      </w:r>
      <w:r>
        <w:t xml:space="preserve">NVESTIGATOR </w:t>
      </w:r>
      <w:r>
        <w:rPr>
          <w:sz w:val="36"/>
        </w:rPr>
        <w:t>W</w:t>
      </w:r>
      <w:r>
        <w:t xml:space="preserve">ILL </w:t>
      </w:r>
      <w:r>
        <w:rPr>
          <w:sz w:val="36"/>
        </w:rPr>
        <w:t>C</w:t>
      </w:r>
      <w:r>
        <w:t>ONTACT</w:t>
      </w:r>
      <w:r>
        <w:rPr>
          <w:spacing w:val="-6"/>
        </w:rPr>
        <w:t xml:space="preserve"> </w:t>
      </w:r>
      <w:r>
        <w:rPr>
          <w:sz w:val="36"/>
        </w:rPr>
        <w:t>Y</w:t>
      </w:r>
      <w:r>
        <w:t>OU</w:t>
      </w:r>
    </w:p>
    <w:p w:rsidR="00C2645D" w:rsidRDefault="006425E7">
      <w:pPr>
        <w:pStyle w:val="BodyText"/>
        <w:spacing w:before="181"/>
        <w:ind w:right="598"/>
      </w:pPr>
      <w:r>
        <w:t>The court clerk will provide your Adoption Request to the court investigator, who will write a report. This report gives important information to the judge about the adopting parents and the child. The court investigator will c</w:t>
      </w:r>
      <w:r w:rsidR="00B54CD6">
        <w:t>all you for an appointment</w:t>
      </w:r>
      <w:r>
        <w:t xml:space="preserve">. </w:t>
      </w:r>
      <w:r>
        <w:rPr>
          <w:shd w:val="clear" w:color="auto" w:fill="FFFF00"/>
        </w:rPr>
        <w:t>The investigation costs $300</w:t>
      </w:r>
      <w:r>
        <w:t xml:space="preserve"> but may be waived</w:t>
      </w:r>
      <w:r w:rsidR="008D2008">
        <w:t>.</w:t>
      </w:r>
    </w:p>
    <w:p w:rsidR="00C2645D" w:rsidRDefault="00C2645D">
      <w:pPr>
        <w:pStyle w:val="BodyText"/>
        <w:ind w:left="0"/>
        <w:rPr>
          <w:sz w:val="20"/>
        </w:rPr>
      </w:pPr>
    </w:p>
    <w:p w:rsidR="00C2645D" w:rsidRDefault="006425E7">
      <w:pPr>
        <w:pStyle w:val="ListParagraph"/>
        <w:numPr>
          <w:ilvl w:val="1"/>
          <w:numId w:val="4"/>
        </w:numPr>
        <w:tabs>
          <w:tab w:val="left" w:pos="3284"/>
          <w:tab w:val="left" w:pos="3285"/>
        </w:tabs>
        <w:spacing w:before="257"/>
        <w:ind w:hanging="361"/>
        <w:rPr>
          <w:sz w:val="26"/>
        </w:rPr>
      </w:pPr>
      <w:r>
        <w:rPr>
          <w:noProof/>
          <w:lang w:bidi="ar-SA"/>
        </w:rPr>
        <w:drawing>
          <wp:anchor distT="0" distB="0" distL="0" distR="0" simplePos="0" relativeHeight="251665408" behindDoc="0" locked="0" layoutInCell="1" allowOverlap="1">
            <wp:simplePos x="0" y="0"/>
            <wp:positionH relativeFrom="page">
              <wp:posOffset>929639</wp:posOffset>
            </wp:positionH>
            <wp:positionV relativeFrom="paragraph">
              <wp:posOffset>163014</wp:posOffset>
            </wp:positionV>
            <wp:extent cx="1048385" cy="1198295"/>
            <wp:effectExtent l="0" t="0" r="0" b="0"/>
            <wp:wrapNone/>
            <wp:docPr id="1" name="image1.jpeg" descr="Go to fullsiz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48385" cy="1198295"/>
                    </a:xfrm>
                    <a:prstGeom prst="rect">
                      <a:avLst/>
                    </a:prstGeom>
                  </pic:spPr>
                </pic:pic>
              </a:graphicData>
            </a:graphic>
          </wp:anchor>
        </w:drawing>
      </w:r>
      <w:r>
        <w:rPr>
          <w:sz w:val="26"/>
        </w:rPr>
        <w:t>The court investigator can be contacted in Chico at</w:t>
      </w:r>
      <w:r>
        <w:rPr>
          <w:spacing w:val="-13"/>
          <w:sz w:val="26"/>
        </w:rPr>
        <w:t xml:space="preserve"> </w:t>
      </w:r>
      <w:r>
        <w:rPr>
          <w:sz w:val="26"/>
        </w:rPr>
        <w:t>532-7114</w:t>
      </w:r>
      <w:r w:rsidR="00C01C7D">
        <w:rPr>
          <w:sz w:val="26"/>
        </w:rPr>
        <w:t>, or</w:t>
      </w:r>
      <w:r w:rsidR="00B54CD6">
        <w:rPr>
          <w:sz w:val="26"/>
        </w:rPr>
        <w:t xml:space="preserve"> 532-7142</w:t>
      </w:r>
    </w:p>
    <w:p w:rsidR="00C2645D" w:rsidRDefault="00C2645D">
      <w:pPr>
        <w:rPr>
          <w:sz w:val="26"/>
        </w:rPr>
        <w:sectPr w:rsidR="00C2645D">
          <w:footerReference w:type="default" r:id="rId10"/>
          <w:type w:val="continuous"/>
          <w:pgSz w:w="12240" w:h="15840"/>
          <w:pgMar w:top="80" w:right="500" w:bottom="980" w:left="340" w:header="720" w:footer="792" w:gutter="0"/>
          <w:cols w:space="720"/>
        </w:sectPr>
      </w:pPr>
    </w:p>
    <w:p w:rsidR="00C2645D" w:rsidRDefault="00F5785E">
      <w:pPr>
        <w:pStyle w:val="BodyText"/>
        <w:ind w:left="116"/>
        <w:rPr>
          <w:sz w:val="20"/>
        </w:rPr>
      </w:pPr>
      <w:r>
        <w:rPr>
          <w:sz w:val="20"/>
        </w:rPr>
      </w:r>
      <w:r>
        <w:rPr>
          <w:sz w:val="20"/>
        </w:rPr>
        <w:pict>
          <v:group id="_x0000_s1065" style="width:539.2pt;height:162.75pt;mso-position-horizontal-relative:char;mso-position-vertical-relative:line" coordsize="10784,3255">
            <v:rect id="_x0000_s1079" style="position:absolute;left:624;top:7;width:10152;height:1800" fillcolor="olive" stroked="f">
              <v:fill opacity="26214f"/>
            </v:rect>
            <v:shape id="_x0000_s1078" style="position:absolute;left:624;top:7;width:10152;height:225" coordorigin="624,8" coordsize="10152,225" path="m10776,8l624,8,849,233r9702,l10776,8xe" fillcolor="#999931" stroked="f">
              <v:fill opacity="26214f"/>
              <v:path arrowok="t"/>
            </v:shape>
            <v:shape id="_x0000_s1077" style="position:absolute;left:624;top:7;width:225;height:1800" coordorigin="624,8" coordsize="225,1800" path="m624,8r,1800l849,1583r,-1350l624,8xe" fillcolor="#b3b366" stroked="f">
              <v:fill opacity="26214f"/>
              <v:path arrowok="t"/>
            </v:shape>
            <v:shape id="_x0000_s1076" style="position:absolute;left:624;top:1582;width:10152;height:225" coordorigin="624,1583" coordsize="10152,225" path="m10551,1583r-9702,l624,1808r10152,l10551,1583xe" fillcolor="#676700" stroked="f">
              <v:fill opacity="26214f"/>
              <v:path arrowok="t"/>
            </v:shape>
            <v:shape id="_x0000_s1075" style="position:absolute;left:10551;top:7;width:225;height:1800" coordorigin="10551,8" coordsize="225,1800" path="m10776,8r-225,225l10551,1583r225,225l10776,8xe" fillcolor="#4d4d00" stroked="f">
              <v:fill opacity="26214f"/>
              <v:path arrowok="t"/>
            </v:shape>
            <v:rect id="_x0000_s1074" style="position:absolute;left:624;top:7;width:10152;height:1800" filled="f" strokecolor="olive"/>
            <v:rect id="_x0000_s1073" style="position:absolute;left:849;top:232;width:9702;height:1350" filled="f" strokecolor="olive"/>
            <v:line id="_x0000_s1072" style="position:absolute" from="624,8" to="849,233" strokecolor="olive"/>
            <v:line id="_x0000_s1071" style="position:absolute" from="624,1808" to="849,1583" strokecolor="olive"/>
            <v:line id="_x0000_s1070" style="position:absolute" from="10776,1808" to="10551,1583" strokecolor="olive"/>
            <v:line id="_x0000_s1069" style="position:absolute" from="10776,8" to="10551,233" strokecolor="oliv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alt="Go to fullsize image" style="position:absolute;top:1881;width:1500;height:1294">
              <v:imagedata r:id="rId11" o:title=""/>
            </v:shape>
            <v:shape id="_x0000_s1067" type="#_x0000_t202" style="position:absolute;width:10784;height:3255" filled="f" stroked="f">
              <v:textbox inset="0,0,0,0">
                <w:txbxContent>
                  <w:p w:rsidR="00C2645D" w:rsidRDefault="00C2645D">
                    <w:pPr>
                      <w:rPr>
                        <w:sz w:val="40"/>
                      </w:rPr>
                    </w:pPr>
                  </w:p>
                  <w:p w:rsidR="00C2645D" w:rsidRDefault="00C2645D">
                    <w:pPr>
                      <w:rPr>
                        <w:sz w:val="40"/>
                      </w:rPr>
                    </w:pPr>
                  </w:p>
                  <w:p w:rsidR="00C2645D" w:rsidRDefault="00C2645D">
                    <w:pPr>
                      <w:rPr>
                        <w:sz w:val="40"/>
                      </w:rPr>
                    </w:pPr>
                  </w:p>
                  <w:p w:rsidR="00C2645D" w:rsidRDefault="00C2645D">
                    <w:pPr>
                      <w:spacing w:before="4"/>
                      <w:rPr>
                        <w:sz w:val="57"/>
                      </w:rPr>
                    </w:pPr>
                  </w:p>
                  <w:p w:rsidR="00C2645D" w:rsidRDefault="006425E7">
                    <w:pPr>
                      <w:ind w:left="2328"/>
                      <w:rPr>
                        <w:b/>
                        <w:sz w:val="28"/>
                      </w:rPr>
                    </w:pPr>
                    <w:r>
                      <w:rPr>
                        <w:b/>
                        <w:sz w:val="32"/>
                      </w:rPr>
                      <w:t xml:space="preserve">4. </w:t>
                    </w:r>
                    <w:r>
                      <w:rPr>
                        <w:b/>
                        <w:sz w:val="36"/>
                      </w:rPr>
                      <w:t>G</w:t>
                    </w:r>
                    <w:r>
                      <w:rPr>
                        <w:b/>
                        <w:sz w:val="28"/>
                      </w:rPr>
                      <w:t xml:space="preserve">ATHER </w:t>
                    </w:r>
                    <w:r>
                      <w:rPr>
                        <w:b/>
                        <w:sz w:val="36"/>
                      </w:rPr>
                      <w:t>N</w:t>
                    </w:r>
                    <w:r>
                      <w:rPr>
                        <w:b/>
                        <w:sz w:val="28"/>
                      </w:rPr>
                      <w:t xml:space="preserve">ECESSARY </w:t>
                    </w:r>
                    <w:r>
                      <w:rPr>
                        <w:b/>
                        <w:sz w:val="36"/>
                      </w:rPr>
                      <w:t>D</w:t>
                    </w:r>
                    <w:r>
                      <w:rPr>
                        <w:b/>
                        <w:sz w:val="28"/>
                      </w:rPr>
                      <w:t>OCUMENTS</w:t>
                    </w:r>
                  </w:p>
                  <w:p w:rsidR="00C2645D" w:rsidRDefault="006425E7">
                    <w:pPr>
                      <w:spacing w:before="274" w:line="237" w:lineRule="auto"/>
                      <w:ind w:left="1488" w:right="572"/>
                      <w:rPr>
                        <w:sz w:val="26"/>
                      </w:rPr>
                    </w:pPr>
                    <w:r>
                      <w:rPr>
                        <w:sz w:val="26"/>
                      </w:rPr>
                      <w:t xml:space="preserve">The court investigator will need </w:t>
                    </w:r>
                    <w:r>
                      <w:rPr>
                        <w:i/>
                        <w:sz w:val="26"/>
                      </w:rPr>
                      <w:t xml:space="preserve">certified </w:t>
                    </w:r>
                    <w:r>
                      <w:rPr>
                        <w:sz w:val="26"/>
                      </w:rPr>
                      <w:t>copies of the following documents. They can be obtained from the County Clerk-Recorder’s Office in the County of the State in</w:t>
                    </w:r>
                  </w:p>
                </w:txbxContent>
              </v:textbox>
            </v:shape>
            <v:shape id="_x0000_s1066" type="#_x0000_t202" style="position:absolute;left:1176;top:547;width:8880;height:720" strokecolor="#930">
              <v:textbox inset="0,0,0,0">
                <w:txbxContent>
                  <w:p w:rsidR="00C2645D" w:rsidRDefault="006425E7">
                    <w:pPr>
                      <w:tabs>
                        <w:tab w:val="left" w:pos="5789"/>
                      </w:tabs>
                      <w:spacing w:before="72"/>
                      <w:ind w:left="144"/>
                      <w:rPr>
                        <w:b/>
                        <w:sz w:val="40"/>
                      </w:rPr>
                    </w:pPr>
                    <w:r>
                      <w:rPr>
                        <w:b/>
                        <w:sz w:val="48"/>
                      </w:rPr>
                      <w:t>S</w:t>
                    </w:r>
                    <w:r>
                      <w:rPr>
                        <w:b/>
                        <w:sz w:val="40"/>
                      </w:rPr>
                      <w:t>TEPPARENT</w:t>
                    </w:r>
                    <w:r>
                      <w:rPr>
                        <w:b/>
                        <w:spacing w:val="-2"/>
                        <w:sz w:val="40"/>
                      </w:rPr>
                      <w:t xml:space="preserve"> </w:t>
                    </w:r>
                    <w:r>
                      <w:rPr>
                        <w:b/>
                        <w:sz w:val="48"/>
                      </w:rPr>
                      <w:t>A</w:t>
                    </w:r>
                    <w:r>
                      <w:rPr>
                        <w:b/>
                        <w:sz w:val="40"/>
                      </w:rPr>
                      <w:t>DOPTION</w:t>
                    </w:r>
                    <w:r>
                      <w:rPr>
                        <w:b/>
                        <w:spacing w:val="96"/>
                        <w:sz w:val="40"/>
                      </w:rPr>
                      <w:t xml:space="preserve"> </w:t>
                    </w:r>
                    <w:r>
                      <w:rPr>
                        <w:b/>
                        <w:sz w:val="40"/>
                      </w:rPr>
                      <w:t>-</w:t>
                    </w:r>
                    <w:r>
                      <w:rPr>
                        <w:b/>
                        <w:sz w:val="40"/>
                      </w:rPr>
                      <w:tab/>
                    </w:r>
                    <w:r>
                      <w:rPr>
                        <w:b/>
                        <w:sz w:val="48"/>
                      </w:rPr>
                      <w:t>S</w:t>
                    </w:r>
                    <w:r>
                      <w:rPr>
                        <w:b/>
                        <w:sz w:val="40"/>
                      </w:rPr>
                      <w:t>TEP BY</w:t>
                    </w:r>
                    <w:r>
                      <w:rPr>
                        <w:b/>
                        <w:spacing w:val="-2"/>
                        <w:sz w:val="40"/>
                      </w:rPr>
                      <w:t xml:space="preserve"> </w:t>
                    </w:r>
                    <w:r>
                      <w:rPr>
                        <w:b/>
                        <w:sz w:val="48"/>
                      </w:rPr>
                      <w:t>S</w:t>
                    </w:r>
                    <w:r>
                      <w:rPr>
                        <w:b/>
                        <w:sz w:val="40"/>
                      </w:rPr>
                      <w:t>TEP</w:t>
                    </w:r>
                  </w:p>
                </w:txbxContent>
              </v:textbox>
            </v:shape>
            <w10:wrap type="none"/>
            <w10:anchorlock/>
          </v:group>
        </w:pict>
      </w:r>
    </w:p>
    <w:p w:rsidR="00C2645D" w:rsidRDefault="006425E7">
      <w:pPr>
        <w:pStyle w:val="BodyText"/>
        <w:spacing w:line="248" w:lineRule="exact"/>
        <w:ind w:left="1604"/>
      </w:pPr>
      <w:proofErr w:type="gramStart"/>
      <w:r>
        <w:t>which</w:t>
      </w:r>
      <w:proofErr w:type="gramEnd"/>
      <w:r>
        <w:t xml:space="preserve"> the birth, death or marriage occurred.</w:t>
      </w:r>
    </w:p>
    <w:p w:rsidR="00C2645D" w:rsidRDefault="006425E7">
      <w:pPr>
        <w:pStyle w:val="ListParagraph"/>
        <w:numPr>
          <w:ilvl w:val="0"/>
          <w:numId w:val="3"/>
        </w:numPr>
        <w:tabs>
          <w:tab w:val="left" w:pos="1821"/>
        </w:tabs>
        <w:spacing w:before="87" w:line="391" w:lineRule="exact"/>
        <w:ind w:hanging="361"/>
        <w:rPr>
          <w:sz w:val="26"/>
        </w:rPr>
      </w:pPr>
      <w:r>
        <w:rPr>
          <w:sz w:val="26"/>
        </w:rPr>
        <w:t>The child/</w:t>
      </w:r>
      <w:proofErr w:type="spellStart"/>
      <w:r>
        <w:rPr>
          <w:sz w:val="26"/>
        </w:rPr>
        <w:t>ren’s</w:t>
      </w:r>
      <w:proofErr w:type="spellEnd"/>
      <w:r>
        <w:rPr>
          <w:sz w:val="26"/>
        </w:rPr>
        <w:t xml:space="preserve"> birth</w:t>
      </w:r>
      <w:r>
        <w:rPr>
          <w:spacing w:val="-1"/>
          <w:sz w:val="26"/>
        </w:rPr>
        <w:t xml:space="preserve"> </w:t>
      </w:r>
      <w:r>
        <w:rPr>
          <w:sz w:val="26"/>
        </w:rPr>
        <w:t>certificate;</w:t>
      </w:r>
    </w:p>
    <w:p w:rsidR="00C2645D" w:rsidRDefault="006425E7">
      <w:pPr>
        <w:pStyle w:val="ListParagraph"/>
        <w:numPr>
          <w:ilvl w:val="0"/>
          <w:numId w:val="3"/>
        </w:numPr>
        <w:tabs>
          <w:tab w:val="left" w:pos="1821"/>
        </w:tabs>
        <w:ind w:right="1327"/>
        <w:rPr>
          <w:sz w:val="26"/>
        </w:rPr>
      </w:pPr>
      <w:r>
        <w:rPr>
          <w:sz w:val="26"/>
        </w:rPr>
        <w:t xml:space="preserve">Marriage license for Petitioner (stepparent) and his or her spouse (parent </w:t>
      </w:r>
      <w:r>
        <w:rPr>
          <w:spacing w:val="-13"/>
          <w:sz w:val="26"/>
        </w:rPr>
        <w:t xml:space="preserve">retaining </w:t>
      </w:r>
      <w:r>
        <w:rPr>
          <w:sz w:val="26"/>
        </w:rPr>
        <w:t xml:space="preserve">custody) </w:t>
      </w:r>
      <w:r>
        <w:rPr>
          <w:i/>
          <w:sz w:val="26"/>
        </w:rPr>
        <w:t xml:space="preserve">or </w:t>
      </w:r>
      <w:r>
        <w:rPr>
          <w:sz w:val="26"/>
        </w:rPr>
        <w:t>Certificate of Domestic</w:t>
      </w:r>
      <w:r>
        <w:rPr>
          <w:spacing w:val="-3"/>
          <w:sz w:val="26"/>
        </w:rPr>
        <w:t xml:space="preserve"> </w:t>
      </w:r>
      <w:r>
        <w:rPr>
          <w:sz w:val="26"/>
        </w:rPr>
        <w:t>Partnership;</w:t>
      </w:r>
    </w:p>
    <w:p w:rsidR="00C2645D" w:rsidRDefault="006425E7">
      <w:pPr>
        <w:pStyle w:val="ListParagraph"/>
        <w:numPr>
          <w:ilvl w:val="0"/>
          <w:numId w:val="3"/>
        </w:numPr>
        <w:tabs>
          <w:tab w:val="left" w:pos="1821"/>
        </w:tabs>
        <w:spacing w:line="392" w:lineRule="exact"/>
        <w:ind w:hanging="361"/>
        <w:rPr>
          <w:sz w:val="26"/>
        </w:rPr>
      </w:pPr>
      <w:r>
        <w:rPr>
          <w:sz w:val="26"/>
        </w:rPr>
        <w:t>Death certificate of absent parent, if</w:t>
      </w:r>
      <w:r>
        <w:rPr>
          <w:spacing w:val="-6"/>
          <w:sz w:val="26"/>
        </w:rPr>
        <w:t xml:space="preserve"> </w:t>
      </w:r>
      <w:r>
        <w:rPr>
          <w:sz w:val="26"/>
        </w:rPr>
        <w:t>applicable.</w:t>
      </w:r>
    </w:p>
    <w:p w:rsidR="00C2645D" w:rsidRDefault="006425E7">
      <w:pPr>
        <w:pStyle w:val="BodyText"/>
        <w:spacing w:before="175"/>
        <w:ind w:right="686"/>
      </w:pPr>
      <w:r>
        <w:t xml:space="preserve">In Oroville, the County Clerk-Recorder’s Office is located at 155 Nelson Avenue, Oroville, CA 95965. From Hwy 70-S, pass the Butte County Courthouse, exit at Nelson Avenue, turn left under the Freeway Overcrossing and drive straight for about </w:t>
      </w:r>
      <w:r>
        <w:rPr>
          <w:rFonts w:ascii="Calibri" w:hAnsi="Calibri"/>
        </w:rPr>
        <w:t xml:space="preserve">⅓ </w:t>
      </w:r>
      <w:r>
        <w:t xml:space="preserve">of a mile. You will pass Home Depot on the right and the CDF Fire Station past the corner on the left. 155 Nelson Avenue is the new Hall of Records, just across from CDF Fire, on the right. From Hwy 70-N, cross the Feather River Bridge, exit at Grand, stop at the top of the hill. Go straight on the Frontage </w:t>
      </w:r>
      <w:proofErr w:type="gramStart"/>
      <w:r>
        <w:t>road,</w:t>
      </w:r>
      <w:proofErr w:type="gramEnd"/>
      <w:r>
        <w:t xml:space="preserve"> pass the Chevron, the Highway Patrol and the Home Depot. Turn right at the stop sign (Nelson Avenue); go straight for </w:t>
      </w:r>
      <w:r>
        <w:rPr>
          <w:rFonts w:ascii="Calibri" w:hAnsi="Calibri"/>
        </w:rPr>
        <w:t xml:space="preserve">¼ </w:t>
      </w:r>
      <w:r>
        <w:t>mile; Hall of Records will be on the right.</w:t>
      </w:r>
    </w:p>
    <w:p w:rsidR="00C2645D" w:rsidRDefault="00C2645D">
      <w:pPr>
        <w:pStyle w:val="BodyText"/>
        <w:spacing w:before="1"/>
        <w:ind w:left="0"/>
      </w:pPr>
    </w:p>
    <w:p w:rsidR="00C2645D" w:rsidRDefault="006425E7">
      <w:pPr>
        <w:pStyle w:val="BodyText"/>
        <w:ind w:right="686"/>
      </w:pPr>
      <w:r>
        <w:t xml:space="preserve">A </w:t>
      </w:r>
      <w:r>
        <w:rPr>
          <w:i/>
        </w:rPr>
        <w:t xml:space="preserve">certified </w:t>
      </w:r>
      <w:r>
        <w:t>copy of your Certificate of Domestic Partnership can be obtained by making a written request that includes both partners’ names to the Secretary of State, Business Programs Division, % Special Filings, P.O. Box 942877, Sacramento, CA 94277-0001. A fee of $6 must be included with the request. The Secretary of State-Domestic Partners Registry may be contacted at (916) 653-3984.</w:t>
      </w:r>
    </w:p>
    <w:p w:rsidR="00C2645D" w:rsidRDefault="006425E7">
      <w:pPr>
        <w:pStyle w:val="BodyText"/>
        <w:spacing w:before="179"/>
        <w:ind w:right="598"/>
      </w:pPr>
      <w:r>
        <w:t xml:space="preserve">The court investigator will also need </w:t>
      </w:r>
      <w:r>
        <w:rPr>
          <w:i/>
        </w:rPr>
        <w:t xml:space="preserve">certified </w:t>
      </w:r>
      <w:r>
        <w:t>copies of the following documents. They can be obtained from the court that entered the order.</w:t>
      </w:r>
    </w:p>
    <w:p w:rsidR="00C2645D" w:rsidRDefault="006425E7">
      <w:pPr>
        <w:pStyle w:val="ListParagraph"/>
        <w:numPr>
          <w:ilvl w:val="0"/>
          <w:numId w:val="2"/>
        </w:numPr>
        <w:tabs>
          <w:tab w:val="left" w:pos="1460"/>
          <w:tab w:val="left" w:pos="1461"/>
        </w:tabs>
        <w:spacing w:before="184" w:line="237" w:lineRule="auto"/>
        <w:ind w:right="1134"/>
        <w:rPr>
          <w:sz w:val="26"/>
        </w:rPr>
      </w:pPr>
      <w:r>
        <w:rPr>
          <w:sz w:val="26"/>
        </w:rPr>
        <w:t>Final</w:t>
      </w:r>
      <w:r>
        <w:rPr>
          <w:spacing w:val="-4"/>
          <w:sz w:val="26"/>
        </w:rPr>
        <w:t xml:space="preserve"> </w:t>
      </w:r>
      <w:r>
        <w:rPr>
          <w:sz w:val="26"/>
        </w:rPr>
        <w:t>Judgments</w:t>
      </w:r>
      <w:r>
        <w:rPr>
          <w:spacing w:val="-6"/>
          <w:sz w:val="26"/>
        </w:rPr>
        <w:t xml:space="preserve"> </w:t>
      </w:r>
      <w:r>
        <w:rPr>
          <w:sz w:val="26"/>
        </w:rPr>
        <w:t>of</w:t>
      </w:r>
      <w:r>
        <w:rPr>
          <w:spacing w:val="-1"/>
          <w:sz w:val="26"/>
        </w:rPr>
        <w:t xml:space="preserve"> </w:t>
      </w:r>
      <w:r>
        <w:rPr>
          <w:sz w:val="26"/>
        </w:rPr>
        <w:t>Dissolution</w:t>
      </w:r>
      <w:r>
        <w:rPr>
          <w:spacing w:val="-3"/>
          <w:sz w:val="26"/>
        </w:rPr>
        <w:t xml:space="preserve"> </w:t>
      </w:r>
      <w:r>
        <w:rPr>
          <w:sz w:val="26"/>
        </w:rPr>
        <w:t>(Divorce</w:t>
      </w:r>
      <w:r>
        <w:rPr>
          <w:spacing w:val="-4"/>
          <w:sz w:val="26"/>
        </w:rPr>
        <w:t xml:space="preserve"> </w:t>
      </w:r>
      <w:r>
        <w:rPr>
          <w:sz w:val="26"/>
        </w:rPr>
        <w:t>decrees)</w:t>
      </w:r>
      <w:r>
        <w:rPr>
          <w:spacing w:val="-5"/>
          <w:sz w:val="26"/>
        </w:rPr>
        <w:t xml:space="preserve"> </w:t>
      </w:r>
      <w:r>
        <w:rPr>
          <w:sz w:val="26"/>
        </w:rPr>
        <w:t>from</w:t>
      </w:r>
      <w:r>
        <w:rPr>
          <w:spacing w:val="-6"/>
          <w:sz w:val="26"/>
        </w:rPr>
        <w:t xml:space="preserve"> </w:t>
      </w:r>
      <w:r>
        <w:rPr>
          <w:sz w:val="26"/>
        </w:rPr>
        <w:t>prior</w:t>
      </w:r>
      <w:r>
        <w:rPr>
          <w:spacing w:val="-4"/>
          <w:sz w:val="26"/>
        </w:rPr>
        <w:t xml:space="preserve"> </w:t>
      </w:r>
      <w:r>
        <w:rPr>
          <w:sz w:val="26"/>
        </w:rPr>
        <w:t>marriages,</w:t>
      </w:r>
      <w:r>
        <w:rPr>
          <w:spacing w:val="-4"/>
          <w:sz w:val="26"/>
        </w:rPr>
        <w:t xml:space="preserve"> </w:t>
      </w:r>
      <w:r>
        <w:rPr>
          <w:sz w:val="26"/>
        </w:rPr>
        <w:t>if</w:t>
      </w:r>
      <w:r>
        <w:rPr>
          <w:spacing w:val="-4"/>
          <w:sz w:val="26"/>
        </w:rPr>
        <w:t xml:space="preserve"> </w:t>
      </w:r>
      <w:r>
        <w:rPr>
          <w:sz w:val="26"/>
        </w:rPr>
        <w:t>any,</w:t>
      </w:r>
      <w:r>
        <w:rPr>
          <w:spacing w:val="-3"/>
          <w:sz w:val="26"/>
        </w:rPr>
        <w:t xml:space="preserve"> </w:t>
      </w:r>
      <w:r>
        <w:rPr>
          <w:sz w:val="26"/>
        </w:rPr>
        <w:t>of</w:t>
      </w:r>
      <w:r>
        <w:rPr>
          <w:spacing w:val="-5"/>
          <w:sz w:val="26"/>
        </w:rPr>
        <w:t xml:space="preserve"> </w:t>
      </w:r>
      <w:r>
        <w:rPr>
          <w:sz w:val="26"/>
        </w:rPr>
        <w:t>either Petitioner or Petitioner’s</w:t>
      </w:r>
      <w:r>
        <w:rPr>
          <w:spacing w:val="-4"/>
          <w:sz w:val="26"/>
        </w:rPr>
        <w:t xml:space="preserve"> </w:t>
      </w:r>
      <w:r>
        <w:rPr>
          <w:sz w:val="26"/>
        </w:rPr>
        <w:t>spouse/partner;</w:t>
      </w:r>
    </w:p>
    <w:p w:rsidR="00C2645D" w:rsidRDefault="006425E7">
      <w:pPr>
        <w:pStyle w:val="ListParagraph"/>
        <w:numPr>
          <w:ilvl w:val="0"/>
          <w:numId w:val="2"/>
        </w:numPr>
        <w:tabs>
          <w:tab w:val="left" w:pos="1460"/>
          <w:tab w:val="left" w:pos="1461"/>
        </w:tabs>
        <w:spacing w:before="4"/>
        <w:ind w:right="1272"/>
        <w:rPr>
          <w:sz w:val="26"/>
        </w:rPr>
      </w:pPr>
      <w:r>
        <w:rPr>
          <w:sz w:val="26"/>
        </w:rPr>
        <w:t>Any court order awarding custody of the child to Petitioner’s spouse/partner (e.g., the minor’s natural parent) (This may be contained in the divorce</w:t>
      </w:r>
      <w:r>
        <w:rPr>
          <w:spacing w:val="-11"/>
          <w:sz w:val="26"/>
        </w:rPr>
        <w:t xml:space="preserve"> </w:t>
      </w:r>
      <w:r>
        <w:rPr>
          <w:sz w:val="26"/>
        </w:rPr>
        <w:t>decree.);</w:t>
      </w:r>
    </w:p>
    <w:p w:rsidR="00C2645D" w:rsidRDefault="006425E7">
      <w:pPr>
        <w:pStyle w:val="ListParagraph"/>
        <w:numPr>
          <w:ilvl w:val="0"/>
          <w:numId w:val="2"/>
        </w:numPr>
        <w:tabs>
          <w:tab w:val="left" w:pos="1460"/>
          <w:tab w:val="left" w:pos="1461"/>
        </w:tabs>
        <w:spacing w:before="4" w:line="237" w:lineRule="auto"/>
        <w:ind w:right="1284"/>
        <w:rPr>
          <w:sz w:val="26"/>
        </w:rPr>
      </w:pPr>
      <w:r>
        <w:rPr>
          <w:sz w:val="26"/>
        </w:rPr>
        <w:t>Any Order Terminating Parental Rights or Order Declaring Minor Free from</w:t>
      </w:r>
      <w:r>
        <w:rPr>
          <w:spacing w:val="-38"/>
          <w:sz w:val="26"/>
        </w:rPr>
        <w:t xml:space="preserve"> </w:t>
      </w:r>
      <w:r>
        <w:rPr>
          <w:sz w:val="26"/>
        </w:rPr>
        <w:t>Parental Custody and Control, if one has been obtained in another court</w:t>
      </w:r>
      <w:r>
        <w:rPr>
          <w:spacing w:val="-18"/>
          <w:sz w:val="26"/>
        </w:rPr>
        <w:t xml:space="preserve"> </w:t>
      </w:r>
      <w:r>
        <w:rPr>
          <w:sz w:val="26"/>
        </w:rPr>
        <w:t>proceeding.</w:t>
      </w:r>
    </w:p>
    <w:p w:rsidR="00C2645D" w:rsidRDefault="00F5785E">
      <w:pPr>
        <w:pStyle w:val="BodyText"/>
        <w:spacing w:before="3"/>
        <w:ind w:left="0"/>
        <w:rPr>
          <w:sz w:val="11"/>
        </w:rPr>
      </w:pPr>
      <w:r w:rsidRPr="00F5785E">
        <w:pict>
          <v:group id="_x0000_s1059" style="position:absolute;margin-left:47.25pt;margin-top:8.3pt;width:535.5pt;height:91.5pt;z-index:-251645952;mso-wrap-distance-left:0;mso-wrap-distance-right:0;mso-position-horizontal-relative:page" coordorigin="945,166" coordsize="10710,1830">
            <v:rect id="_x0000_s1064" style="position:absolute;left:960;top:181;width:10680;height:1800" fillcolor="#ff9" stroked="f">
              <v:fill opacity="22873f"/>
            </v:rect>
            <v:rect id="_x0000_s1063" style="position:absolute;left:1200;top:361;width:1609;height:1440" stroked="f"/>
            <v:shape id="_x0000_s1062" type="#_x0000_t75" alt="Go to fullsize image" style="position:absolute;left:1344;top:435;width:1320;height:1182">
              <v:imagedata r:id="rId12" o:title=""/>
            </v:shape>
            <v:rect id="_x0000_s1061" style="position:absolute;left:2880;top:361;width:7800;height:1620" fillcolor="#ff9" stroked="f">
              <v:fill opacity="5911f"/>
            </v:rect>
            <v:shape id="_x0000_s1060" type="#_x0000_t202" style="position:absolute;left:960;top:181;width:10680;height:1800" filled="f" strokeweight="1.5pt">
              <v:textbox inset="0,0,0,0">
                <w:txbxContent>
                  <w:p w:rsidR="00C2645D" w:rsidRDefault="006425E7">
                    <w:pPr>
                      <w:spacing w:before="238"/>
                      <w:ind w:left="2049" w:right="1058"/>
                      <w:rPr>
                        <w:sz w:val="26"/>
                      </w:rPr>
                    </w:pPr>
                    <w:r>
                      <w:rPr>
                        <w:sz w:val="26"/>
                      </w:rPr>
                      <w:t xml:space="preserve">A </w:t>
                    </w:r>
                    <w:r>
                      <w:rPr>
                        <w:i/>
                        <w:sz w:val="26"/>
                      </w:rPr>
                      <w:t xml:space="preserve">certified copy </w:t>
                    </w:r>
                    <w:r>
                      <w:rPr>
                        <w:sz w:val="26"/>
                      </w:rPr>
                      <w:t>is a copy that contains an original court seal and signature of the clerk confirming that the document is a correct copy of the original document, which will remain on file with the court or agency. The clerk will know how to create a certified copy.</w:t>
                    </w:r>
                  </w:p>
                  <w:p w:rsidR="00C2645D" w:rsidRDefault="006425E7">
                    <w:pPr>
                      <w:spacing w:before="90" w:line="272" w:lineRule="exact"/>
                      <w:ind w:right="69"/>
                      <w:jc w:val="center"/>
                      <w:rPr>
                        <w:rFonts w:ascii="Times New Roman"/>
                        <w:sz w:val="24"/>
                      </w:rPr>
                    </w:pPr>
                    <w:r>
                      <w:rPr>
                        <w:rFonts w:ascii="Times New Roman"/>
                        <w:sz w:val="24"/>
                      </w:rPr>
                      <w:t>2</w:t>
                    </w:r>
                  </w:p>
                </w:txbxContent>
              </v:textbox>
            </v:shape>
            <w10:wrap type="topAndBottom" anchorx="page"/>
          </v:group>
        </w:pict>
      </w:r>
    </w:p>
    <w:p w:rsidR="00C2645D" w:rsidRDefault="00C2645D">
      <w:pPr>
        <w:rPr>
          <w:sz w:val="11"/>
        </w:rPr>
        <w:sectPr w:rsidR="00C2645D">
          <w:footerReference w:type="default" r:id="rId13"/>
          <w:pgSz w:w="12240" w:h="15840"/>
          <w:pgMar w:top="920" w:right="500" w:bottom="280" w:left="340" w:header="0" w:footer="0" w:gutter="0"/>
          <w:cols w:space="720"/>
        </w:sectPr>
      </w:pPr>
    </w:p>
    <w:p w:rsidR="00C2645D" w:rsidRDefault="00F5785E">
      <w:pPr>
        <w:pStyle w:val="BodyText"/>
        <w:ind w:left="972"/>
        <w:rPr>
          <w:sz w:val="20"/>
        </w:rPr>
      </w:pPr>
      <w:r>
        <w:rPr>
          <w:sz w:val="20"/>
        </w:rPr>
      </w:r>
      <w:r>
        <w:rPr>
          <w:sz w:val="20"/>
        </w:rPr>
        <w:pict>
          <v:group id="_x0000_s1046" style="width:504.75pt;height:91.9pt;mso-position-horizontal-relative:char;mso-position-vertical-relative:line" coordsize="10095,1838">
            <v:rect id="_x0000_s1058" style="position:absolute;left:7;top:7;width:10080;height:1823" fillcolor="olive" stroked="f">
              <v:fill opacity="22873f"/>
            </v:rect>
            <v:shape id="_x0000_s1057" style="position:absolute;left:7;top:7;width:10080;height:228" coordorigin="8,8" coordsize="10080,228" path="m10088,8l8,8,235,235r9625,l10088,8xe" fillcolor="#999931" stroked="f">
              <v:fill opacity="22873f"/>
              <v:path arrowok="t"/>
            </v:shape>
            <v:shape id="_x0000_s1056" style="position:absolute;left:7;top:7;width:228;height:1823" coordorigin="8,8" coordsize="228,1823" path="m8,8r,1823l235,1603r,-1368l8,8xe" fillcolor="#b3b366" stroked="f">
              <v:fill opacity="22873f"/>
              <v:path arrowok="t"/>
            </v:shape>
            <v:shape id="_x0000_s1055" style="position:absolute;left:7;top:1602;width:10080;height:228" coordorigin="8,1603" coordsize="10080,228" path="m9860,1603r-9625,l8,1831r10080,l9860,1603xe" fillcolor="#676700" stroked="f">
              <v:fill opacity="22873f"/>
              <v:path arrowok="t"/>
            </v:shape>
            <v:shape id="_x0000_s1054" style="position:absolute;left:9859;top:7;width:228;height:1823" coordorigin="9860,8" coordsize="228,1823" path="m10087,7l9860,235r,1368l10087,1830r,-1823xe" fillcolor="#4d4d00" stroked="f">
              <v:fill opacity="22873f"/>
              <v:path arrowok="t"/>
            </v:shape>
            <v:rect id="_x0000_s1053" style="position:absolute;left:7;top:7;width:10080;height:1823" filled="f" strokecolor="olive"/>
            <v:rect id="_x0000_s1052" style="position:absolute;left:235;top:235;width:9625;height:1368" filled="f" strokecolor="olive"/>
            <v:line id="_x0000_s1051" style="position:absolute" from="8,8" to="235,235" strokecolor="olive"/>
            <v:line id="_x0000_s1050" style="position:absolute" from="8,1831" to="235,1603" strokecolor="olive"/>
            <v:line id="_x0000_s1049" style="position:absolute" from="10087,1831" to="9860,1603" strokecolor="olive"/>
            <v:line id="_x0000_s1048" style="position:absolute" from="10087,8" to="9860,235" strokecolor="olive"/>
            <v:shape id="_x0000_s1047" type="#_x0000_t202" style="position:absolute;left:727;top:547;width:8640;height:720" strokecolor="#930">
              <v:textbox inset="0,0,0,0">
                <w:txbxContent>
                  <w:p w:rsidR="00C2645D" w:rsidRDefault="006425E7">
                    <w:pPr>
                      <w:spacing w:before="73"/>
                      <w:ind w:left="144"/>
                      <w:rPr>
                        <w:b/>
                        <w:sz w:val="40"/>
                      </w:rPr>
                    </w:pPr>
                    <w:r>
                      <w:rPr>
                        <w:b/>
                        <w:sz w:val="48"/>
                      </w:rPr>
                      <w:t>S</w:t>
                    </w:r>
                    <w:r>
                      <w:rPr>
                        <w:b/>
                        <w:sz w:val="40"/>
                      </w:rPr>
                      <w:t xml:space="preserve">TEPPARENT </w:t>
                    </w:r>
                    <w:r>
                      <w:rPr>
                        <w:b/>
                        <w:sz w:val="48"/>
                      </w:rPr>
                      <w:t>A</w:t>
                    </w:r>
                    <w:r>
                      <w:rPr>
                        <w:b/>
                        <w:sz w:val="40"/>
                      </w:rPr>
                      <w:t xml:space="preserve">DOPTION - </w:t>
                    </w:r>
                    <w:r>
                      <w:rPr>
                        <w:b/>
                        <w:sz w:val="48"/>
                      </w:rPr>
                      <w:t>S</w:t>
                    </w:r>
                    <w:r>
                      <w:rPr>
                        <w:b/>
                        <w:sz w:val="40"/>
                      </w:rPr>
                      <w:t xml:space="preserve">TEP BY </w:t>
                    </w:r>
                    <w:r>
                      <w:rPr>
                        <w:b/>
                        <w:sz w:val="48"/>
                      </w:rPr>
                      <w:t>S</w:t>
                    </w:r>
                    <w:r>
                      <w:rPr>
                        <w:b/>
                        <w:sz w:val="40"/>
                      </w:rPr>
                      <w:t>TEP</w:t>
                    </w:r>
                  </w:p>
                </w:txbxContent>
              </v:textbox>
            </v:shape>
            <w10:wrap type="none"/>
            <w10:anchorlock/>
          </v:group>
        </w:pict>
      </w:r>
    </w:p>
    <w:p w:rsidR="00C2645D" w:rsidRDefault="006425E7">
      <w:pPr>
        <w:pStyle w:val="Heading1"/>
        <w:numPr>
          <w:ilvl w:val="0"/>
          <w:numId w:val="1"/>
        </w:numPr>
        <w:tabs>
          <w:tab w:val="left" w:pos="1461"/>
        </w:tabs>
        <w:spacing w:before="153"/>
        <w:ind w:hanging="361"/>
        <w:rPr>
          <w:sz w:val="32"/>
        </w:rPr>
      </w:pPr>
      <w:r>
        <w:rPr>
          <w:sz w:val="36"/>
        </w:rPr>
        <w:t>C</w:t>
      </w:r>
      <w:r>
        <w:t xml:space="preserve">ONSENT OR </w:t>
      </w:r>
      <w:r>
        <w:rPr>
          <w:sz w:val="36"/>
        </w:rPr>
        <w:t>E</w:t>
      </w:r>
      <w:r>
        <w:t xml:space="preserve">NDING </w:t>
      </w:r>
      <w:r>
        <w:rPr>
          <w:sz w:val="36"/>
        </w:rPr>
        <w:t>P</w:t>
      </w:r>
      <w:r>
        <w:t>ARENTAL</w:t>
      </w:r>
      <w:r>
        <w:rPr>
          <w:spacing w:val="-3"/>
        </w:rPr>
        <w:t xml:space="preserve"> </w:t>
      </w:r>
      <w:r>
        <w:rPr>
          <w:sz w:val="36"/>
        </w:rPr>
        <w:t>R</w:t>
      </w:r>
      <w:r>
        <w:t>IGHTS</w:t>
      </w:r>
    </w:p>
    <w:p w:rsidR="00C2645D" w:rsidRDefault="006425E7">
      <w:pPr>
        <w:pStyle w:val="BodyText"/>
        <w:spacing w:before="178"/>
        <w:ind w:right="853"/>
      </w:pPr>
      <w:r>
        <w:t>You will need to obtain the consent of the biological parent who is giving up custody of the child. That consent must be on a specific form that you can get from the court investigator or from the Clerk’s Office. The form is called “Stepparent Adoption – Consent to Adoption by Parent in California Giving Custody to Husband or Wife or Domestic Partner of Other</w:t>
      </w:r>
    </w:p>
    <w:p w:rsidR="00C2645D" w:rsidRDefault="006425E7">
      <w:pPr>
        <w:pStyle w:val="BodyText"/>
        <w:spacing w:before="2"/>
        <w:ind w:right="598"/>
      </w:pPr>
      <w:proofErr w:type="gramStart"/>
      <w:r>
        <w:t>Parent.”</w:t>
      </w:r>
      <w:proofErr w:type="gramEnd"/>
      <w:r>
        <w:t xml:space="preserve"> </w:t>
      </w:r>
      <w:proofErr w:type="gramStart"/>
      <w:r>
        <w:t>[</w:t>
      </w:r>
      <w:hyperlink r:id="rId14" w:history="1">
        <w:r w:rsidRPr="008D2008">
          <w:rPr>
            <w:rStyle w:val="Hyperlink"/>
          </w:rPr>
          <w:t>DSS Form AD-</w:t>
        </w:r>
        <w:r w:rsidR="008D2008">
          <w:rPr>
            <w:rStyle w:val="Hyperlink"/>
          </w:rPr>
          <w:t>2A</w:t>
        </w:r>
        <w:r w:rsidRPr="008D2008">
          <w:rPr>
            <w:rStyle w:val="Hyperlink"/>
          </w:rPr>
          <w:t>2</w:t>
        </w:r>
        <w:r w:rsidR="008D2008">
          <w:rPr>
            <w:rStyle w:val="Hyperlink"/>
          </w:rPr>
          <w:t>B</w:t>
        </w:r>
      </w:hyperlink>
      <w:r>
        <w:t>].</w:t>
      </w:r>
      <w:proofErr w:type="gramEnd"/>
      <w:r>
        <w:t xml:space="preserve">     </w:t>
      </w:r>
    </w:p>
    <w:p w:rsidR="00C2645D" w:rsidRDefault="006425E7">
      <w:pPr>
        <w:pStyle w:val="BodyText"/>
        <w:spacing w:before="180"/>
        <w:ind w:right="721"/>
      </w:pPr>
      <w:r>
        <w:t xml:space="preserve">The court investigator can assist you in obtaining the consent of the parent giving up custody </w:t>
      </w:r>
      <w:r>
        <w:rPr>
          <w:i/>
        </w:rPr>
        <w:t xml:space="preserve">if </w:t>
      </w:r>
      <w:r>
        <w:t>you know where the other parent is and have obtained an agreement that he or she will consent. If the consenting party is in California, it must be signed in front of the Court Investigator, a court clerk, or a notary public.</w:t>
      </w:r>
    </w:p>
    <w:p w:rsidR="00C2645D" w:rsidRDefault="006425E7">
      <w:pPr>
        <w:pStyle w:val="BodyText"/>
        <w:spacing w:before="179"/>
        <w:ind w:right="686"/>
      </w:pPr>
      <w:r>
        <w:t>If the other parent doesn’t want to sign a consent form, you will have to file a petition to end his or her parental rights. This must occur before the court will hear your adoption petition.</w:t>
      </w:r>
    </w:p>
    <w:p w:rsidR="00C2645D" w:rsidRDefault="006425E7">
      <w:pPr>
        <w:pStyle w:val="BodyText"/>
        <w:spacing w:before="181"/>
        <w:ind w:right="598"/>
      </w:pPr>
      <w:r>
        <w:t>The Butte County Public Law Library has made a Termination of Parental Rights Packet that contains the necessary forms for this purpose</w:t>
      </w:r>
    </w:p>
    <w:p w:rsidR="00C2645D" w:rsidRDefault="006425E7">
      <w:pPr>
        <w:pStyle w:val="BodyText"/>
        <w:spacing w:before="181"/>
      </w:pPr>
      <w:r>
        <w:t xml:space="preserve">You should talk to a lawyer to make sure you follow the right steps. You might also consult </w:t>
      </w:r>
      <w:r>
        <w:rPr>
          <w:u w:val="single"/>
        </w:rPr>
        <w:t>Do</w:t>
      </w:r>
    </w:p>
    <w:p w:rsidR="00C2645D" w:rsidRDefault="00F5785E">
      <w:pPr>
        <w:pStyle w:val="BodyText"/>
        <w:ind w:right="828"/>
      </w:pPr>
      <w:r>
        <w:pict>
          <v:group id="_x0000_s1039" style="position:absolute;left:0;text-align:left;margin-left:71.6pt;margin-top:50.2pt;width:492.75pt;height:94.1pt;z-index:-251641856;mso-wrap-distance-left:0;mso-wrap-distance-right:0;mso-position-horizontal-relative:page" coordorigin="1433,1004" coordsize="9855,1882">
            <v:rect id="_x0000_s1045" style="position:absolute;left:1440;top:1011;width:9840;height:1867" fillcolor="#ff9" stroked="f">
              <v:fill opacity="15677f"/>
            </v:rect>
            <v:rect id="_x0000_s1044" style="position:absolute;left:1440;top:1011;width:9840;height:1867" filled="f" strokecolor="#930"/>
            <v:rect id="_x0000_s1043" style="position:absolute;left:9600;top:1191;width:1680;height:1326" fillcolor="#ff9" stroked="f">
              <v:fill opacity="16962f"/>
            </v:rect>
            <v:shape id="_x0000_s1042" type="#_x0000_t75" style="position:absolute;left:9744;top:1265;width:1500;height:1181">
              <v:imagedata r:id="rId15" o:title=""/>
            </v:shape>
            <v:rect id="_x0000_s1041" style="position:absolute;left:1440;top:1011;width:8160;height:1800" fillcolor="yellow" stroked="f">
              <v:fill opacity="5140f"/>
            </v:rect>
            <v:shape id="_x0000_s1040" type="#_x0000_t202" style="position:absolute;left:1447;top:1018;width:8153;height:1852" fillcolor="yellow" stroked="f">
              <v:fill opacity="5140f"/>
              <v:textbox inset="0,0,0,0">
                <w:txbxContent>
                  <w:p w:rsidR="00C2645D" w:rsidRDefault="006425E7">
                    <w:pPr>
                      <w:spacing w:before="68" w:line="237" w:lineRule="auto"/>
                      <w:ind w:left="136" w:right="271"/>
                      <w:rPr>
                        <w:sz w:val="26"/>
                      </w:rPr>
                    </w:pPr>
                    <w:r>
                      <w:rPr>
                        <w:sz w:val="26"/>
                      </w:rPr>
                      <w:t xml:space="preserve">The Law Library assists self-represented litigants with Stepparent Adoptions. For more information, go to: </w:t>
                    </w:r>
                    <w:hyperlink r:id="rId16">
                      <w:r>
                        <w:rPr>
                          <w:color w:val="0000FF"/>
                          <w:sz w:val="26"/>
                          <w:u w:val="single" w:color="0000FF"/>
                        </w:rPr>
                        <w:t>www.buttecountylawlibrary.org</w:t>
                      </w:r>
                    </w:hyperlink>
                  </w:p>
                  <w:p w:rsidR="00C2645D" w:rsidRDefault="006425E7">
                    <w:pPr>
                      <w:spacing w:before="2"/>
                      <w:ind w:left="136" w:right="395"/>
                      <w:rPr>
                        <w:sz w:val="26"/>
                      </w:rPr>
                    </w:pPr>
                    <w:r>
                      <w:rPr>
                        <w:sz w:val="26"/>
                      </w:rPr>
                      <w:t>The Law Library is located at 1675 Montgomery Street Oroville, CA 95965. For more general information go to the California Courts self-help website:</w:t>
                    </w:r>
                  </w:p>
                  <w:p w:rsidR="00C2645D" w:rsidRDefault="00F5785E">
                    <w:pPr>
                      <w:spacing w:before="135"/>
                      <w:ind w:left="136"/>
                      <w:rPr>
                        <w:sz w:val="26"/>
                      </w:rPr>
                    </w:pPr>
                    <w:hyperlink r:id="rId17">
                      <w:r w:rsidR="006425E7">
                        <w:rPr>
                          <w:color w:val="0000FF"/>
                          <w:sz w:val="26"/>
                          <w:u w:val="single" w:color="0000FF"/>
                        </w:rPr>
                        <w:t>www.courtinfo.ca.gov/selfhelp/family/adoption/stepadoptqna.htm</w:t>
                      </w:r>
                    </w:hyperlink>
                  </w:p>
                </w:txbxContent>
              </v:textbox>
            </v:shape>
            <w10:wrap type="topAndBottom" anchorx="page"/>
          </v:group>
        </w:pict>
      </w:r>
      <w:r w:rsidR="006425E7">
        <w:rPr>
          <w:rFonts w:ascii="Times New Roman" w:hAnsi="Times New Roman"/>
          <w:spacing w:val="-65"/>
          <w:w w:val="99"/>
          <w:u w:val="single"/>
        </w:rPr>
        <w:t xml:space="preserve"> </w:t>
      </w:r>
      <w:r w:rsidR="006425E7">
        <w:rPr>
          <w:u w:val="single"/>
        </w:rPr>
        <w:t xml:space="preserve">Your Own California Adoption: </w:t>
      </w:r>
      <w:proofErr w:type="spellStart"/>
      <w:r w:rsidR="006425E7">
        <w:rPr>
          <w:u w:val="single"/>
        </w:rPr>
        <w:t>Nolo’s</w:t>
      </w:r>
      <w:proofErr w:type="spellEnd"/>
      <w:r w:rsidR="006425E7">
        <w:rPr>
          <w:u w:val="single"/>
        </w:rPr>
        <w:t xml:space="preserve"> Guide for Stepparents &amp; Domestic Partners</w:t>
      </w:r>
      <w:r w:rsidR="006425E7">
        <w:t xml:space="preserve"> by Frank </w:t>
      </w:r>
      <w:proofErr w:type="spellStart"/>
      <w:r w:rsidR="006425E7">
        <w:t>Zagone</w:t>
      </w:r>
      <w:proofErr w:type="spellEnd"/>
      <w:r w:rsidR="006425E7">
        <w:t xml:space="preserve"> &amp; Attorney Emily </w:t>
      </w:r>
      <w:proofErr w:type="spellStart"/>
      <w:r w:rsidR="006425E7">
        <w:t>Doskow</w:t>
      </w:r>
      <w:proofErr w:type="spellEnd"/>
      <w:r w:rsidR="006425E7">
        <w:t>. It is available at the Law Library and Public Library, or may be ordered from your local bookstore.</w:t>
      </w:r>
    </w:p>
    <w:p w:rsidR="00C2645D" w:rsidRDefault="006425E7">
      <w:pPr>
        <w:pStyle w:val="Heading1"/>
        <w:numPr>
          <w:ilvl w:val="0"/>
          <w:numId w:val="1"/>
        </w:numPr>
        <w:tabs>
          <w:tab w:val="left" w:pos="1461"/>
        </w:tabs>
        <w:spacing w:before="76"/>
        <w:ind w:hanging="361"/>
        <w:rPr>
          <w:sz w:val="32"/>
        </w:rPr>
      </w:pPr>
      <w:r>
        <w:rPr>
          <w:sz w:val="36"/>
        </w:rPr>
        <w:t>C</w:t>
      </w:r>
      <w:r>
        <w:t xml:space="preserve">ONSENT OF </w:t>
      </w:r>
      <w:r>
        <w:rPr>
          <w:sz w:val="36"/>
        </w:rPr>
        <w:t>P</w:t>
      </w:r>
      <w:r>
        <w:t xml:space="preserve">ARENT </w:t>
      </w:r>
      <w:r>
        <w:rPr>
          <w:sz w:val="36"/>
        </w:rPr>
        <w:t>R</w:t>
      </w:r>
      <w:r>
        <w:t>ETAINING</w:t>
      </w:r>
      <w:r>
        <w:rPr>
          <w:spacing w:val="-5"/>
        </w:rPr>
        <w:t xml:space="preserve"> </w:t>
      </w:r>
      <w:r>
        <w:rPr>
          <w:sz w:val="36"/>
        </w:rPr>
        <w:t>C</w:t>
      </w:r>
      <w:r>
        <w:t>USTODY</w:t>
      </w:r>
    </w:p>
    <w:p w:rsidR="00C2645D" w:rsidRDefault="006425E7">
      <w:pPr>
        <w:pStyle w:val="BodyText"/>
        <w:spacing w:before="180"/>
        <w:ind w:right="673"/>
      </w:pPr>
      <w:r>
        <w:t>You will also need to obtain the consent of the parent who is retaining custody of the child—in other words, Petitioner’s spouse/partner. The parent retaining custody must sign a consent allowing his or her spouse/partner to adopt the child. This form is called “Stepparent Adoption—Consent to Adoption by Parent Retaining Custody.” [</w:t>
      </w:r>
      <w:hyperlink r:id="rId18" w:history="1">
        <w:r w:rsidRPr="008D2008">
          <w:rPr>
            <w:rStyle w:val="Hyperlink"/>
          </w:rPr>
          <w:t>DSS Form AD-2</w:t>
        </w:r>
      </w:hyperlink>
      <w:r>
        <w:t>] You can obtain this form from the Court Investigator or from the Clerk’s Office. It must be signed either in front of the Court Investigator, a court clerk, or a notary public.</w:t>
      </w:r>
    </w:p>
    <w:p w:rsidR="00C2645D" w:rsidRDefault="00C2645D">
      <w:pPr>
        <w:sectPr w:rsidR="00C2645D">
          <w:footerReference w:type="default" r:id="rId19"/>
          <w:pgSz w:w="12240" w:h="15840"/>
          <w:pgMar w:top="1200" w:right="500" w:bottom="980" w:left="340" w:header="0" w:footer="792" w:gutter="0"/>
          <w:pgNumType w:start="3"/>
          <w:cols w:space="720"/>
        </w:sectPr>
      </w:pPr>
    </w:p>
    <w:p w:rsidR="00C2645D" w:rsidRDefault="00F5785E">
      <w:pPr>
        <w:pStyle w:val="BodyText"/>
        <w:ind w:left="852"/>
        <w:rPr>
          <w:sz w:val="20"/>
        </w:rPr>
      </w:pPr>
      <w:r>
        <w:rPr>
          <w:sz w:val="20"/>
        </w:rPr>
      </w:r>
      <w:r>
        <w:rPr>
          <w:sz w:val="20"/>
        </w:rPr>
        <w:pict>
          <v:group id="_x0000_s1026" style="width:480.75pt;height:91.9pt;mso-position-horizontal-relative:char;mso-position-vertical-relative:line" coordsize="9615,1838">
            <v:rect id="_x0000_s1038" style="position:absolute;left:7;top:7;width:9600;height:1823" fillcolor="olive" stroked="f">
              <v:fill opacity="22873f"/>
            </v:rect>
            <v:shape id="_x0000_s1037" style="position:absolute;left:7;top:7;width:9600;height:228" coordorigin="8,8" coordsize="9600,228" path="m9608,8l8,8,235,235r9145,l9608,8xe" fillcolor="#999931" stroked="f">
              <v:fill opacity="22873f"/>
              <v:path arrowok="t"/>
            </v:shape>
            <v:shape id="_x0000_s1036" style="position:absolute;left:7;top:7;width:228;height:1823" coordorigin="8,8" coordsize="228,1823" path="m8,8r,1822l235,1603r,-1368l8,8xe" fillcolor="#b3b366" stroked="f">
              <v:fill opacity="22873f"/>
              <v:path arrowok="t"/>
            </v:shape>
            <v:shape id="_x0000_s1035" style="position:absolute;left:7;top:1602;width:9600;height:228" coordorigin="8,1603" coordsize="9600,228" path="m9380,1603r-9145,l8,1831r9600,l9380,1603xe" fillcolor="#676700" stroked="f">
              <v:fill opacity="22873f"/>
              <v:path arrowok="t"/>
            </v:shape>
            <v:shape id="_x0000_s1034" style="position:absolute;left:9379;top:7;width:228;height:1823" coordorigin="9380,8" coordsize="228,1823" path="m9607,8l9380,235r,1368l9607,1830,9607,8xe" fillcolor="#4d4d00" stroked="f">
              <v:fill opacity="22873f"/>
              <v:path arrowok="t"/>
            </v:shape>
            <v:rect id="_x0000_s1033" style="position:absolute;left:7;top:7;width:9600;height:1823" filled="f" strokecolor="olive"/>
            <v:rect id="_x0000_s1032" style="position:absolute;left:235;top:235;width:9145;height:1368" filled="f" strokecolor="olive"/>
            <v:line id="_x0000_s1031" style="position:absolute" from="8,8" to="235,235" strokecolor="olive"/>
            <v:line id="_x0000_s1030" style="position:absolute" from="8,1831" to="235,1603" strokecolor="olive"/>
            <v:line id="_x0000_s1029" style="position:absolute" from="9607,1831" to="9380,1603" strokecolor="olive"/>
            <v:line id="_x0000_s1028" style="position:absolute" from="9607,8" to="9380,235" strokecolor="olive"/>
            <v:shape id="_x0000_s1027" type="#_x0000_t202" style="position:absolute;left:487;top:547;width:8640;height:720" strokecolor="#930">
              <v:textbox inset="0,0,0,0">
                <w:txbxContent>
                  <w:p w:rsidR="00C2645D" w:rsidRDefault="006425E7">
                    <w:pPr>
                      <w:spacing w:before="72"/>
                      <w:ind w:left="144"/>
                      <w:rPr>
                        <w:b/>
                        <w:sz w:val="40"/>
                      </w:rPr>
                    </w:pPr>
                    <w:r>
                      <w:rPr>
                        <w:b/>
                        <w:sz w:val="48"/>
                      </w:rPr>
                      <w:t>S</w:t>
                    </w:r>
                    <w:r>
                      <w:rPr>
                        <w:b/>
                        <w:sz w:val="40"/>
                      </w:rPr>
                      <w:t xml:space="preserve">TEPPARENT </w:t>
                    </w:r>
                    <w:r>
                      <w:rPr>
                        <w:b/>
                        <w:sz w:val="48"/>
                      </w:rPr>
                      <w:t>A</w:t>
                    </w:r>
                    <w:r>
                      <w:rPr>
                        <w:b/>
                        <w:sz w:val="40"/>
                      </w:rPr>
                      <w:t xml:space="preserve">DOPTION - </w:t>
                    </w:r>
                    <w:r>
                      <w:rPr>
                        <w:b/>
                        <w:sz w:val="48"/>
                      </w:rPr>
                      <w:t>S</w:t>
                    </w:r>
                    <w:r>
                      <w:rPr>
                        <w:b/>
                        <w:sz w:val="40"/>
                      </w:rPr>
                      <w:t xml:space="preserve">TEP BY </w:t>
                    </w:r>
                    <w:r>
                      <w:rPr>
                        <w:b/>
                        <w:sz w:val="48"/>
                      </w:rPr>
                      <w:t>S</w:t>
                    </w:r>
                    <w:r>
                      <w:rPr>
                        <w:b/>
                        <w:sz w:val="40"/>
                      </w:rPr>
                      <w:t>TEP</w:t>
                    </w:r>
                  </w:p>
                </w:txbxContent>
              </v:textbox>
            </v:shape>
            <w10:wrap type="none"/>
            <w10:anchorlock/>
          </v:group>
        </w:pict>
      </w:r>
    </w:p>
    <w:p w:rsidR="00C2645D" w:rsidRDefault="00C2645D">
      <w:pPr>
        <w:pStyle w:val="BodyText"/>
        <w:spacing w:before="5"/>
        <w:ind w:left="0"/>
        <w:rPr>
          <w:sz w:val="17"/>
        </w:rPr>
      </w:pPr>
    </w:p>
    <w:p w:rsidR="00C2645D" w:rsidRDefault="006425E7">
      <w:pPr>
        <w:pStyle w:val="Heading1"/>
        <w:numPr>
          <w:ilvl w:val="0"/>
          <w:numId w:val="1"/>
        </w:numPr>
        <w:tabs>
          <w:tab w:val="left" w:pos="1461"/>
        </w:tabs>
        <w:spacing w:before="100"/>
        <w:ind w:hanging="361"/>
        <w:rPr>
          <w:sz w:val="32"/>
        </w:rPr>
      </w:pPr>
      <w:r>
        <w:rPr>
          <w:sz w:val="36"/>
        </w:rPr>
        <w:t>S</w:t>
      </w:r>
      <w:r>
        <w:t xml:space="preserve">ET A </w:t>
      </w:r>
      <w:r>
        <w:rPr>
          <w:sz w:val="36"/>
        </w:rPr>
        <w:t>H</w:t>
      </w:r>
      <w:r>
        <w:t>EARING</w:t>
      </w:r>
      <w:r>
        <w:rPr>
          <w:spacing w:val="-2"/>
        </w:rPr>
        <w:t xml:space="preserve"> </w:t>
      </w:r>
      <w:r>
        <w:rPr>
          <w:sz w:val="36"/>
        </w:rPr>
        <w:t>D</w:t>
      </w:r>
      <w:r>
        <w:t>ATE</w:t>
      </w:r>
    </w:p>
    <w:p w:rsidR="00C2645D" w:rsidRDefault="006425E7">
      <w:pPr>
        <w:spacing w:before="181"/>
        <w:ind w:left="1100"/>
        <w:jc w:val="both"/>
        <w:rPr>
          <w:sz w:val="24"/>
        </w:rPr>
      </w:pPr>
      <w:r>
        <w:rPr>
          <w:sz w:val="24"/>
        </w:rPr>
        <w:t>Generally speaking, you may set your adoption hearing after the court receives the following:</w:t>
      </w:r>
    </w:p>
    <w:p w:rsidR="00C2645D" w:rsidRDefault="006425E7">
      <w:pPr>
        <w:pStyle w:val="ListParagraph"/>
        <w:numPr>
          <w:ilvl w:val="1"/>
          <w:numId w:val="1"/>
        </w:numPr>
        <w:tabs>
          <w:tab w:val="left" w:pos="1821"/>
        </w:tabs>
        <w:spacing w:before="4" w:line="237" w:lineRule="auto"/>
        <w:ind w:right="1035"/>
        <w:jc w:val="both"/>
        <w:rPr>
          <w:sz w:val="24"/>
        </w:rPr>
      </w:pPr>
      <w:r>
        <w:rPr>
          <w:sz w:val="24"/>
        </w:rPr>
        <w:t>Consent to Adoption by Parent (in California) (outside California)(in Armed Forces) Giving Custody to Husband or Wife or Domestic Partner of Other Parent OR an order ending the rights of that</w:t>
      </w:r>
      <w:r>
        <w:rPr>
          <w:spacing w:val="-4"/>
          <w:sz w:val="24"/>
        </w:rPr>
        <w:t xml:space="preserve"> </w:t>
      </w:r>
      <w:r>
        <w:rPr>
          <w:sz w:val="24"/>
        </w:rPr>
        <w:t>parent;</w:t>
      </w:r>
    </w:p>
    <w:p w:rsidR="00C2645D" w:rsidRDefault="006425E7">
      <w:pPr>
        <w:pStyle w:val="ListParagraph"/>
        <w:numPr>
          <w:ilvl w:val="1"/>
          <w:numId w:val="1"/>
        </w:numPr>
        <w:tabs>
          <w:tab w:val="left" w:pos="1821"/>
        </w:tabs>
        <w:spacing w:before="2" w:line="353" w:lineRule="exact"/>
        <w:ind w:hanging="361"/>
        <w:rPr>
          <w:sz w:val="24"/>
        </w:rPr>
      </w:pPr>
      <w:r>
        <w:rPr>
          <w:sz w:val="24"/>
        </w:rPr>
        <w:t>Consent to Adoption by Parent Retaining</w:t>
      </w:r>
      <w:r>
        <w:rPr>
          <w:spacing w:val="-6"/>
          <w:sz w:val="24"/>
        </w:rPr>
        <w:t xml:space="preserve"> </w:t>
      </w:r>
      <w:r>
        <w:rPr>
          <w:sz w:val="24"/>
        </w:rPr>
        <w:t>Custody;</w:t>
      </w:r>
    </w:p>
    <w:p w:rsidR="00C2645D" w:rsidRDefault="006425E7">
      <w:pPr>
        <w:pStyle w:val="ListParagraph"/>
        <w:numPr>
          <w:ilvl w:val="1"/>
          <w:numId w:val="1"/>
        </w:numPr>
        <w:tabs>
          <w:tab w:val="left" w:pos="1821"/>
        </w:tabs>
        <w:spacing w:line="350" w:lineRule="exact"/>
        <w:ind w:hanging="361"/>
        <w:rPr>
          <w:sz w:val="24"/>
        </w:rPr>
      </w:pPr>
      <w:r>
        <w:rPr>
          <w:sz w:val="24"/>
        </w:rPr>
        <w:t>Court Investigator’s</w:t>
      </w:r>
      <w:r>
        <w:rPr>
          <w:spacing w:val="-4"/>
          <w:sz w:val="24"/>
        </w:rPr>
        <w:t xml:space="preserve"> </w:t>
      </w:r>
      <w:r>
        <w:rPr>
          <w:sz w:val="24"/>
        </w:rPr>
        <w:t>Report;</w:t>
      </w:r>
    </w:p>
    <w:p w:rsidR="00C2645D" w:rsidRDefault="006425E7">
      <w:pPr>
        <w:pStyle w:val="ListParagraph"/>
        <w:numPr>
          <w:ilvl w:val="1"/>
          <w:numId w:val="1"/>
        </w:numPr>
        <w:tabs>
          <w:tab w:val="left" w:pos="1821"/>
        </w:tabs>
        <w:spacing w:line="350" w:lineRule="exact"/>
        <w:ind w:hanging="361"/>
        <w:rPr>
          <w:sz w:val="24"/>
        </w:rPr>
      </w:pPr>
      <w:r>
        <w:rPr>
          <w:sz w:val="24"/>
        </w:rPr>
        <w:t>Order of Adoption (ADOPT-215) and Adoption Agreement</w:t>
      </w:r>
      <w:r>
        <w:rPr>
          <w:spacing w:val="-9"/>
          <w:sz w:val="24"/>
        </w:rPr>
        <w:t xml:space="preserve"> </w:t>
      </w:r>
      <w:r>
        <w:rPr>
          <w:sz w:val="24"/>
        </w:rPr>
        <w:t>(ADOPT-210);</w:t>
      </w:r>
    </w:p>
    <w:p w:rsidR="00C2645D" w:rsidRDefault="006425E7">
      <w:pPr>
        <w:pStyle w:val="ListParagraph"/>
        <w:numPr>
          <w:ilvl w:val="1"/>
          <w:numId w:val="1"/>
        </w:numPr>
        <w:tabs>
          <w:tab w:val="left" w:pos="1821"/>
        </w:tabs>
        <w:spacing w:line="353" w:lineRule="exact"/>
        <w:ind w:hanging="361"/>
        <w:rPr>
          <w:sz w:val="24"/>
        </w:rPr>
      </w:pPr>
      <w:r>
        <w:rPr>
          <w:sz w:val="24"/>
        </w:rPr>
        <w:t>Court Report of Adoption (VS</w:t>
      </w:r>
      <w:r>
        <w:rPr>
          <w:spacing w:val="-5"/>
          <w:sz w:val="24"/>
        </w:rPr>
        <w:t xml:space="preserve"> </w:t>
      </w:r>
      <w:r>
        <w:rPr>
          <w:sz w:val="24"/>
        </w:rPr>
        <w:t>44).</w:t>
      </w:r>
    </w:p>
    <w:p w:rsidR="00C2645D" w:rsidRDefault="006425E7">
      <w:pPr>
        <w:spacing w:before="177"/>
        <w:ind w:left="1100" w:right="1047"/>
        <w:jc w:val="both"/>
        <w:rPr>
          <w:sz w:val="24"/>
        </w:rPr>
      </w:pPr>
      <w:r>
        <w:rPr>
          <w:sz w:val="24"/>
        </w:rPr>
        <w:t>When those documents have been filed, call the Court Clerk at 532-7008 to schedule your adoption hearing.</w:t>
      </w:r>
    </w:p>
    <w:p w:rsidR="00C2645D" w:rsidRDefault="006425E7">
      <w:pPr>
        <w:pStyle w:val="Heading1"/>
        <w:numPr>
          <w:ilvl w:val="0"/>
          <w:numId w:val="1"/>
        </w:numPr>
        <w:tabs>
          <w:tab w:val="left" w:pos="1461"/>
        </w:tabs>
        <w:spacing w:before="180"/>
        <w:ind w:hanging="361"/>
        <w:rPr>
          <w:sz w:val="32"/>
        </w:rPr>
      </w:pPr>
      <w:r>
        <w:rPr>
          <w:sz w:val="36"/>
        </w:rPr>
        <w:t>A</w:t>
      </w:r>
      <w:r>
        <w:t>TTEND THE</w:t>
      </w:r>
      <w:r>
        <w:rPr>
          <w:spacing w:val="-3"/>
        </w:rPr>
        <w:t xml:space="preserve"> </w:t>
      </w:r>
      <w:r>
        <w:rPr>
          <w:sz w:val="36"/>
        </w:rPr>
        <w:t>H</w:t>
      </w:r>
      <w:r>
        <w:t>EARING</w:t>
      </w:r>
    </w:p>
    <w:p w:rsidR="00C2645D" w:rsidRDefault="006425E7">
      <w:pPr>
        <w:spacing w:before="162"/>
        <w:ind w:left="2804" w:right="852"/>
        <w:rPr>
          <w:sz w:val="24"/>
        </w:rPr>
      </w:pPr>
      <w:r>
        <w:rPr>
          <w:noProof/>
          <w:lang w:bidi="ar-SA"/>
        </w:rPr>
        <w:drawing>
          <wp:anchor distT="0" distB="0" distL="0" distR="0" simplePos="0" relativeHeight="251678720" behindDoc="0" locked="0" layoutInCell="1" allowOverlap="1">
            <wp:simplePos x="0" y="0"/>
            <wp:positionH relativeFrom="page">
              <wp:posOffset>1005839</wp:posOffset>
            </wp:positionH>
            <wp:positionV relativeFrom="paragraph">
              <wp:posOffset>103096</wp:posOffset>
            </wp:positionV>
            <wp:extent cx="670864" cy="1051864"/>
            <wp:effectExtent l="0" t="0" r="0" b="0"/>
            <wp:wrapNone/>
            <wp:docPr id="3" name="image5.jpeg" descr="Go to fullsiz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20" cstate="print"/>
                    <a:stretch>
                      <a:fillRect/>
                    </a:stretch>
                  </pic:blipFill>
                  <pic:spPr>
                    <a:xfrm>
                      <a:off x="0" y="0"/>
                      <a:ext cx="670864" cy="1051864"/>
                    </a:xfrm>
                    <a:prstGeom prst="rect">
                      <a:avLst/>
                    </a:prstGeom>
                  </pic:spPr>
                </pic:pic>
              </a:graphicData>
            </a:graphic>
          </wp:anchor>
        </w:drawing>
      </w:r>
      <w:r>
        <w:rPr>
          <w:sz w:val="24"/>
        </w:rPr>
        <w:t>The stepparent, the custodial parent and the child must go to the Adoption Hearing. When you get to court, let the clerk in the courtroom where the hearing is to be held know you are there.</w:t>
      </w:r>
    </w:p>
    <w:p w:rsidR="00C2645D" w:rsidRDefault="006425E7">
      <w:pPr>
        <w:spacing w:before="179"/>
        <w:ind w:left="2804" w:right="1352"/>
        <w:rPr>
          <w:sz w:val="24"/>
        </w:rPr>
      </w:pPr>
      <w:r>
        <w:rPr>
          <w:sz w:val="24"/>
        </w:rPr>
        <w:t>You may bring a camera if you want a photo with you and your child with the judge. You may also bring friends and relatives.</w:t>
      </w:r>
    </w:p>
    <w:p w:rsidR="00C2645D" w:rsidRDefault="00C2645D">
      <w:pPr>
        <w:pStyle w:val="BodyText"/>
        <w:ind w:left="0"/>
      </w:pPr>
    </w:p>
    <w:p w:rsidR="00C2645D" w:rsidRDefault="00C2645D">
      <w:pPr>
        <w:pStyle w:val="BodyText"/>
        <w:spacing w:before="7"/>
        <w:ind w:left="0"/>
        <w:rPr>
          <w:sz w:val="23"/>
        </w:rPr>
      </w:pPr>
    </w:p>
    <w:p w:rsidR="00C2645D" w:rsidRDefault="006425E7">
      <w:pPr>
        <w:pStyle w:val="Heading1"/>
        <w:numPr>
          <w:ilvl w:val="0"/>
          <w:numId w:val="1"/>
        </w:numPr>
        <w:tabs>
          <w:tab w:val="left" w:pos="1461"/>
        </w:tabs>
        <w:spacing w:before="1"/>
        <w:ind w:hanging="361"/>
        <w:rPr>
          <w:sz w:val="32"/>
        </w:rPr>
      </w:pPr>
      <w:r>
        <w:rPr>
          <w:sz w:val="36"/>
        </w:rPr>
        <w:t>O</w:t>
      </w:r>
      <w:r>
        <w:t xml:space="preserve">BTAIN A </w:t>
      </w:r>
      <w:r>
        <w:rPr>
          <w:sz w:val="36"/>
        </w:rPr>
        <w:t>N</w:t>
      </w:r>
      <w:r>
        <w:t xml:space="preserve">EW </w:t>
      </w:r>
      <w:r>
        <w:rPr>
          <w:sz w:val="36"/>
        </w:rPr>
        <w:t>B</w:t>
      </w:r>
      <w:r>
        <w:t>IRTH</w:t>
      </w:r>
      <w:r>
        <w:rPr>
          <w:spacing w:val="-4"/>
        </w:rPr>
        <w:t xml:space="preserve"> </w:t>
      </w:r>
      <w:r>
        <w:rPr>
          <w:sz w:val="36"/>
        </w:rPr>
        <w:t>C</w:t>
      </w:r>
      <w:r>
        <w:t>ERTIFICATE</w:t>
      </w:r>
    </w:p>
    <w:p w:rsidR="00C2645D" w:rsidRDefault="006425E7">
      <w:pPr>
        <w:spacing w:before="180"/>
        <w:ind w:left="2331" w:right="598"/>
        <w:rPr>
          <w:sz w:val="24"/>
        </w:rPr>
      </w:pPr>
      <w:r>
        <w:rPr>
          <w:noProof/>
          <w:lang w:bidi="ar-SA"/>
        </w:rPr>
        <w:drawing>
          <wp:anchor distT="0" distB="0" distL="0" distR="0" simplePos="0" relativeHeight="251677696" behindDoc="0" locked="0" layoutInCell="1" allowOverlap="1">
            <wp:simplePos x="0" y="0"/>
            <wp:positionH relativeFrom="page">
              <wp:posOffset>914400</wp:posOffset>
            </wp:positionH>
            <wp:positionV relativeFrom="paragraph">
              <wp:posOffset>113179</wp:posOffset>
            </wp:positionV>
            <wp:extent cx="666750" cy="981074"/>
            <wp:effectExtent l="0" t="0" r="0" b="0"/>
            <wp:wrapNone/>
            <wp:docPr id="5" name="image6.jpeg" descr="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21" cstate="print"/>
                    <a:stretch>
                      <a:fillRect/>
                    </a:stretch>
                  </pic:blipFill>
                  <pic:spPr>
                    <a:xfrm>
                      <a:off x="0" y="0"/>
                      <a:ext cx="666750" cy="981074"/>
                    </a:xfrm>
                    <a:prstGeom prst="rect">
                      <a:avLst/>
                    </a:prstGeom>
                  </pic:spPr>
                </pic:pic>
              </a:graphicData>
            </a:graphic>
          </wp:anchor>
        </w:drawing>
      </w:r>
      <w:r>
        <w:rPr>
          <w:sz w:val="24"/>
        </w:rPr>
        <w:t>After the adoption has been approved by the court, you will get a new birth certificate for the child. This process is initiated by the court. The clerk submits the Court Report of Adoption to the Office of Vital Records in Sacramento, which supervises the preparation of the new birth certificate. It takes the Office of Vital Records about 7 months to process the request. A certified copy will be sent to the address listed on the Court Report of Adoption when it is ready. If you don’t want to have a new birth certificate established,</w:t>
      </w:r>
    </w:p>
    <w:p w:rsidR="00C2645D" w:rsidRDefault="006425E7">
      <w:pPr>
        <w:spacing w:before="1"/>
        <w:ind w:left="1100"/>
        <w:rPr>
          <w:sz w:val="24"/>
        </w:rPr>
      </w:pPr>
      <w:proofErr w:type="gramStart"/>
      <w:r>
        <w:rPr>
          <w:sz w:val="24"/>
        </w:rPr>
        <w:t>you</w:t>
      </w:r>
      <w:proofErr w:type="gramEnd"/>
      <w:r>
        <w:rPr>
          <w:sz w:val="24"/>
        </w:rPr>
        <w:t xml:space="preserve"> can make that request to the Office of Vital Records. The telephone number for the Office of Vital Records is (916) 445-2684.</w:t>
      </w:r>
    </w:p>
    <w:p w:rsidR="00C2645D" w:rsidRDefault="006425E7">
      <w:pPr>
        <w:spacing w:before="180"/>
        <w:ind w:left="1100" w:right="948"/>
        <w:rPr>
          <w:sz w:val="24"/>
        </w:rPr>
      </w:pPr>
      <w:r>
        <w:rPr>
          <w:color w:val="993300"/>
          <w:sz w:val="24"/>
        </w:rPr>
        <w:t xml:space="preserve">******************************************************************************************* </w:t>
      </w:r>
      <w:r>
        <w:rPr>
          <w:sz w:val="24"/>
        </w:rPr>
        <w:t>The Graphics and Layout of this Presentation is courtesy of the Legal Resource Center of Santa Barbara County. THIS FORM IS NOT INTENDED TO BE A COMPLETE STATEMENT OF ALL OF YOUR LEGAL RESPONSIBILITIES, AND IS NOT INTENDED TO SUBSTITUTE FOR LEGAL ADVICE.</w:t>
      </w:r>
    </w:p>
    <w:sectPr w:rsidR="00C2645D" w:rsidSect="00C2645D">
      <w:pgSz w:w="12240" w:h="15840"/>
      <w:pgMar w:top="1100" w:right="500" w:bottom="980" w:left="340" w:header="0" w:footer="7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E7F" w:rsidRDefault="00E07E7F" w:rsidP="00C2645D">
      <w:r>
        <w:separator/>
      </w:r>
    </w:p>
  </w:endnote>
  <w:endnote w:type="continuationSeparator" w:id="0">
    <w:p w:rsidR="00E07E7F" w:rsidRDefault="00E07E7F" w:rsidP="00C26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5D" w:rsidRDefault="00F5785E">
    <w:pPr>
      <w:pStyle w:val="BodyText"/>
      <w:spacing w:line="14" w:lineRule="auto"/>
      <w:ind w:left="0"/>
      <w:rPr>
        <w:sz w:val="20"/>
      </w:rPr>
    </w:pPr>
    <w:r w:rsidRPr="00F5785E">
      <w:pict>
        <v:shapetype id="_x0000_t202" coordsize="21600,21600" o:spt="202" path="m,l,21600r21600,l21600,xe">
          <v:stroke joinstyle="miter"/>
          <v:path gradientshapeok="t" o:connecttype="rect"/>
        </v:shapetype>
        <v:shape id="_x0000_s2050" type="#_x0000_t202" style="position:absolute;margin-left:309.25pt;margin-top:741.4pt;width:8pt;height:15.3pt;z-index:-251943936;mso-position-horizontal-relative:page;mso-position-vertical-relative:page" filled="f" stroked="f">
          <v:textbox inset="0,0,0,0">
            <w:txbxContent>
              <w:p w:rsidR="00C2645D" w:rsidRDefault="006425E7">
                <w:pPr>
                  <w:spacing w:before="10"/>
                  <w:ind w:left="20"/>
                  <w:rPr>
                    <w:rFonts w:ascii="Times New Roman"/>
                    <w:sz w:val="24"/>
                  </w:rPr>
                </w:pPr>
                <w:r>
                  <w:rPr>
                    <w:rFonts w:ascii="Times New Roman"/>
                    <w:sz w:val="24"/>
                  </w:rP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5D" w:rsidRDefault="00C2645D">
    <w:pPr>
      <w:pStyle w:val="BodyText"/>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5D" w:rsidRDefault="00F5785E">
    <w:pPr>
      <w:pStyle w:val="BodyText"/>
      <w:spacing w:line="14" w:lineRule="auto"/>
      <w:ind w:left="0"/>
      <w:rPr>
        <w:sz w:val="20"/>
      </w:rPr>
    </w:pPr>
    <w:r w:rsidRPr="00F5785E">
      <w:pict>
        <v:shapetype id="_x0000_t202" coordsize="21600,21600" o:spt="202" path="m,l,21600r21600,l21600,xe">
          <v:stroke joinstyle="miter"/>
          <v:path gradientshapeok="t" o:connecttype="rect"/>
        </v:shapetype>
        <v:shape id="_x0000_s2049" type="#_x0000_t202" style="position:absolute;margin-left:307.25pt;margin-top:741.4pt;width:12pt;height:15.3pt;z-index:-251942912;mso-position-horizontal-relative:page;mso-position-vertical-relative:page" filled="f" stroked="f">
          <v:textbox inset="0,0,0,0">
            <w:txbxContent>
              <w:p w:rsidR="00C2645D" w:rsidRDefault="00F5785E">
                <w:pPr>
                  <w:spacing w:before="10"/>
                  <w:ind w:left="60"/>
                  <w:rPr>
                    <w:rFonts w:ascii="Times New Roman"/>
                    <w:sz w:val="24"/>
                  </w:rPr>
                </w:pPr>
                <w:r>
                  <w:fldChar w:fldCharType="begin"/>
                </w:r>
                <w:r w:rsidR="006425E7">
                  <w:rPr>
                    <w:rFonts w:ascii="Times New Roman"/>
                    <w:sz w:val="24"/>
                  </w:rPr>
                  <w:instrText xml:space="preserve"> PAGE </w:instrText>
                </w:r>
                <w:r>
                  <w:fldChar w:fldCharType="separate"/>
                </w:r>
                <w:r w:rsidR="0019293D">
                  <w:rPr>
                    <w:rFonts w:ascii="Times New Roman"/>
                    <w:noProof/>
                    <w:sz w:val="24"/>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E7F" w:rsidRDefault="00E07E7F" w:rsidP="00C2645D">
      <w:r>
        <w:separator/>
      </w:r>
    </w:p>
  </w:footnote>
  <w:footnote w:type="continuationSeparator" w:id="0">
    <w:p w:rsidR="00E07E7F" w:rsidRDefault="00E07E7F" w:rsidP="00C26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214E"/>
    <w:multiLevelType w:val="hybridMultilevel"/>
    <w:tmpl w:val="A58ED5FE"/>
    <w:lvl w:ilvl="0" w:tplc="2EE2EEE6">
      <w:start w:val="5"/>
      <w:numFmt w:val="decimal"/>
      <w:lvlText w:val="%1."/>
      <w:lvlJc w:val="left"/>
      <w:pPr>
        <w:ind w:left="1460" w:hanging="360"/>
        <w:jc w:val="left"/>
      </w:pPr>
      <w:rPr>
        <w:rFonts w:hint="default"/>
        <w:b/>
        <w:bCs/>
        <w:spacing w:val="-1"/>
        <w:w w:val="99"/>
        <w:lang w:val="en-US" w:eastAsia="en-US" w:bidi="en-US"/>
      </w:rPr>
    </w:lvl>
    <w:lvl w:ilvl="1" w:tplc="ABB6EBEE">
      <w:numFmt w:val="bullet"/>
      <w:lvlText w:val=""/>
      <w:lvlJc w:val="left"/>
      <w:pPr>
        <w:ind w:left="1820" w:hanging="360"/>
      </w:pPr>
      <w:rPr>
        <w:rFonts w:ascii="Wingdings" w:eastAsia="Wingdings" w:hAnsi="Wingdings" w:cs="Wingdings" w:hint="default"/>
        <w:color w:val="000080"/>
        <w:w w:val="99"/>
        <w:sz w:val="32"/>
        <w:szCs w:val="32"/>
        <w:lang w:val="en-US" w:eastAsia="en-US" w:bidi="en-US"/>
      </w:rPr>
    </w:lvl>
    <w:lvl w:ilvl="2" w:tplc="C3122ACC">
      <w:numFmt w:val="bullet"/>
      <w:lvlText w:val="•"/>
      <w:lvlJc w:val="left"/>
      <w:pPr>
        <w:ind w:left="2884" w:hanging="360"/>
      </w:pPr>
      <w:rPr>
        <w:rFonts w:hint="default"/>
        <w:lang w:val="en-US" w:eastAsia="en-US" w:bidi="en-US"/>
      </w:rPr>
    </w:lvl>
    <w:lvl w:ilvl="3" w:tplc="6254D064">
      <w:numFmt w:val="bullet"/>
      <w:lvlText w:val="•"/>
      <w:lvlJc w:val="left"/>
      <w:pPr>
        <w:ind w:left="3948" w:hanging="360"/>
      </w:pPr>
      <w:rPr>
        <w:rFonts w:hint="default"/>
        <w:lang w:val="en-US" w:eastAsia="en-US" w:bidi="en-US"/>
      </w:rPr>
    </w:lvl>
    <w:lvl w:ilvl="4" w:tplc="04323274">
      <w:numFmt w:val="bullet"/>
      <w:lvlText w:val="•"/>
      <w:lvlJc w:val="left"/>
      <w:pPr>
        <w:ind w:left="5013" w:hanging="360"/>
      </w:pPr>
      <w:rPr>
        <w:rFonts w:hint="default"/>
        <w:lang w:val="en-US" w:eastAsia="en-US" w:bidi="en-US"/>
      </w:rPr>
    </w:lvl>
    <w:lvl w:ilvl="5" w:tplc="01EC15D8">
      <w:numFmt w:val="bullet"/>
      <w:lvlText w:val="•"/>
      <w:lvlJc w:val="left"/>
      <w:pPr>
        <w:ind w:left="6077" w:hanging="360"/>
      </w:pPr>
      <w:rPr>
        <w:rFonts w:hint="default"/>
        <w:lang w:val="en-US" w:eastAsia="en-US" w:bidi="en-US"/>
      </w:rPr>
    </w:lvl>
    <w:lvl w:ilvl="6" w:tplc="7B2CE71E">
      <w:numFmt w:val="bullet"/>
      <w:lvlText w:val="•"/>
      <w:lvlJc w:val="left"/>
      <w:pPr>
        <w:ind w:left="7142" w:hanging="360"/>
      </w:pPr>
      <w:rPr>
        <w:rFonts w:hint="default"/>
        <w:lang w:val="en-US" w:eastAsia="en-US" w:bidi="en-US"/>
      </w:rPr>
    </w:lvl>
    <w:lvl w:ilvl="7" w:tplc="303E1E6C">
      <w:numFmt w:val="bullet"/>
      <w:lvlText w:val="•"/>
      <w:lvlJc w:val="left"/>
      <w:pPr>
        <w:ind w:left="8206" w:hanging="360"/>
      </w:pPr>
      <w:rPr>
        <w:rFonts w:hint="default"/>
        <w:lang w:val="en-US" w:eastAsia="en-US" w:bidi="en-US"/>
      </w:rPr>
    </w:lvl>
    <w:lvl w:ilvl="8" w:tplc="6A7CA3A6">
      <w:numFmt w:val="bullet"/>
      <w:lvlText w:val="•"/>
      <w:lvlJc w:val="left"/>
      <w:pPr>
        <w:ind w:left="9271" w:hanging="360"/>
      </w:pPr>
      <w:rPr>
        <w:rFonts w:hint="default"/>
        <w:lang w:val="en-US" w:eastAsia="en-US" w:bidi="en-US"/>
      </w:rPr>
    </w:lvl>
  </w:abstractNum>
  <w:abstractNum w:abstractNumId="1">
    <w:nsid w:val="20BD2A27"/>
    <w:multiLevelType w:val="hybridMultilevel"/>
    <w:tmpl w:val="09683A80"/>
    <w:lvl w:ilvl="0" w:tplc="5BFAFDF0">
      <w:start w:val="1"/>
      <w:numFmt w:val="decimal"/>
      <w:lvlText w:val="%1."/>
      <w:lvlJc w:val="left"/>
      <w:pPr>
        <w:ind w:left="1460" w:hanging="360"/>
        <w:jc w:val="left"/>
      </w:pPr>
      <w:rPr>
        <w:rFonts w:ascii="Garamond" w:eastAsia="Garamond" w:hAnsi="Garamond" w:cs="Garamond" w:hint="default"/>
        <w:b/>
        <w:bCs/>
        <w:w w:val="99"/>
        <w:sz w:val="32"/>
        <w:szCs w:val="32"/>
        <w:lang w:val="en-US" w:eastAsia="en-US" w:bidi="en-US"/>
      </w:rPr>
    </w:lvl>
    <w:lvl w:ilvl="1" w:tplc="9ADC7DA0">
      <w:numFmt w:val="bullet"/>
      <w:lvlText w:val=""/>
      <w:lvlJc w:val="left"/>
      <w:pPr>
        <w:ind w:left="3284" w:hanging="360"/>
      </w:pPr>
      <w:rPr>
        <w:rFonts w:ascii="Symbol" w:eastAsia="Symbol" w:hAnsi="Symbol" w:cs="Symbol" w:hint="default"/>
        <w:w w:val="99"/>
        <w:sz w:val="26"/>
        <w:szCs w:val="26"/>
        <w:lang w:val="en-US" w:eastAsia="en-US" w:bidi="en-US"/>
      </w:rPr>
    </w:lvl>
    <w:lvl w:ilvl="2" w:tplc="E37498CC">
      <w:numFmt w:val="bullet"/>
      <w:lvlText w:val="•"/>
      <w:lvlJc w:val="left"/>
      <w:pPr>
        <w:ind w:left="4182" w:hanging="360"/>
      </w:pPr>
      <w:rPr>
        <w:rFonts w:hint="default"/>
        <w:lang w:val="en-US" w:eastAsia="en-US" w:bidi="en-US"/>
      </w:rPr>
    </w:lvl>
    <w:lvl w:ilvl="3" w:tplc="705C0EB6">
      <w:numFmt w:val="bullet"/>
      <w:lvlText w:val="•"/>
      <w:lvlJc w:val="left"/>
      <w:pPr>
        <w:ind w:left="5084" w:hanging="360"/>
      </w:pPr>
      <w:rPr>
        <w:rFonts w:hint="default"/>
        <w:lang w:val="en-US" w:eastAsia="en-US" w:bidi="en-US"/>
      </w:rPr>
    </w:lvl>
    <w:lvl w:ilvl="4" w:tplc="96BAD59A">
      <w:numFmt w:val="bullet"/>
      <w:lvlText w:val="•"/>
      <w:lvlJc w:val="left"/>
      <w:pPr>
        <w:ind w:left="5986" w:hanging="360"/>
      </w:pPr>
      <w:rPr>
        <w:rFonts w:hint="default"/>
        <w:lang w:val="en-US" w:eastAsia="en-US" w:bidi="en-US"/>
      </w:rPr>
    </w:lvl>
    <w:lvl w:ilvl="5" w:tplc="0970658A">
      <w:numFmt w:val="bullet"/>
      <w:lvlText w:val="•"/>
      <w:lvlJc w:val="left"/>
      <w:pPr>
        <w:ind w:left="6888" w:hanging="360"/>
      </w:pPr>
      <w:rPr>
        <w:rFonts w:hint="default"/>
        <w:lang w:val="en-US" w:eastAsia="en-US" w:bidi="en-US"/>
      </w:rPr>
    </w:lvl>
    <w:lvl w:ilvl="6" w:tplc="EBCCA32A">
      <w:numFmt w:val="bullet"/>
      <w:lvlText w:val="•"/>
      <w:lvlJc w:val="left"/>
      <w:pPr>
        <w:ind w:left="7791" w:hanging="360"/>
      </w:pPr>
      <w:rPr>
        <w:rFonts w:hint="default"/>
        <w:lang w:val="en-US" w:eastAsia="en-US" w:bidi="en-US"/>
      </w:rPr>
    </w:lvl>
    <w:lvl w:ilvl="7" w:tplc="EBDACB62">
      <w:numFmt w:val="bullet"/>
      <w:lvlText w:val="•"/>
      <w:lvlJc w:val="left"/>
      <w:pPr>
        <w:ind w:left="8693" w:hanging="360"/>
      </w:pPr>
      <w:rPr>
        <w:rFonts w:hint="default"/>
        <w:lang w:val="en-US" w:eastAsia="en-US" w:bidi="en-US"/>
      </w:rPr>
    </w:lvl>
    <w:lvl w:ilvl="8" w:tplc="ED7E8D6A">
      <w:numFmt w:val="bullet"/>
      <w:lvlText w:val="•"/>
      <w:lvlJc w:val="left"/>
      <w:pPr>
        <w:ind w:left="9595" w:hanging="360"/>
      </w:pPr>
      <w:rPr>
        <w:rFonts w:hint="default"/>
        <w:lang w:val="en-US" w:eastAsia="en-US" w:bidi="en-US"/>
      </w:rPr>
    </w:lvl>
  </w:abstractNum>
  <w:abstractNum w:abstractNumId="2">
    <w:nsid w:val="436B1B8E"/>
    <w:multiLevelType w:val="hybridMultilevel"/>
    <w:tmpl w:val="9B20951E"/>
    <w:lvl w:ilvl="0" w:tplc="273A45C4">
      <w:numFmt w:val="bullet"/>
      <w:lvlText w:val="◻"/>
      <w:lvlJc w:val="left"/>
      <w:pPr>
        <w:ind w:left="1460" w:hanging="360"/>
      </w:pPr>
      <w:rPr>
        <w:rFonts w:ascii="Symbol" w:eastAsia="Symbol" w:hAnsi="Symbol" w:cs="Symbol" w:hint="default"/>
        <w:w w:val="99"/>
        <w:sz w:val="26"/>
        <w:szCs w:val="26"/>
        <w:lang w:val="en-US" w:eastAsia="en-US" w:bidi="en-US"/>
      </w:rPr>
    </w:lvl>
    <w:lvl w:ilvl="1" w:tplc="FED24C80">
      <w:numFmt w:val="bullet"/>
      <w:lvlText w:val="•"/>
      <w:lvlJc w:val="left"/>
      <w:pPr>
        <w:ind w:left="2454" w:hanging="360"/>
      </w:pPr>
      <w:rPr>
        <w:rFonts w:hint="default"/>
        <w:lang w:val="en-US" w:eastAsia="en-US" w:bidi="en-US"/>
      </w:rPr>
    </w:lvl>
    <w:lvl w:ilvl="2" w:tplc="38846F60">
      <w:numFmt w:val="bullet"/>
      <w:lvlText w:val="•"/>
      <w:lvlJc w:val="left"/>
      <w:pPr>
        <w:ind w:left="3448" w:hanging="360"/>
      </w:pPr>
      <w:rPr>
        <w:rFonts w:hint="default"/>
        <w:lang w:val="en-US" w:eastAsia="en-US" w:bidi="en-US"/>
      </w:rPr>
    </w:lvl>
    <w:lvl w:ilvl="3" w:tplc="5322D2C4">
      <w:numFmt w:val="bullet"/>
      <w:lvlText w:val="•"/>
      <w:lvlJc w:val="left"/>
      <w:pPr>
        <w:ind w:left="4442" w:hanging="360"/>
      </w:pPr>
      <w:rPr>
        <w:rFonts w:hint="default"/>
        <w:lang w:val="en-US" w:eastAsia="en-US" w:bidi="en-US"/>
      </w:rPr>
    </w:lvl>
    <w:lvl w:ilvl="4" w:tplc="5032E3BC">
      <w:numFmt w:val="bullet"/>
      <w:lvlText w:val="•"/>
      <w:lvlJc w:val="left"/>
      <w:pPr>
        <w:ind w:left="5436" w:hanging="360"/>
      </w:pPr>
      <w:rPr>
        <w:rFonts w:hint="default"/>
        <w:lang w:val="en-US" w:eastAsia="en-US" w:bidi="en-US"/>
      </w:rPr>
    </w:lvl>
    <w:lvl w:ilvl="5" w:tplc="27D805B0">
      <w:numFmt w:val="bullet"/>
      <w:lvlText w:val="•"/>
      <w:lvlJc w:val="left"/>
      <w:pPr>
        <w:ind w:left="6430" w:hanging="360"/>
      </w:pPr>
      <w:rPr>
        <w:rFonts w:hint="default"/>
        <w:lang w:val="en-US" w:eastAsia="en-US" w:bidi="en-US"/>
      </w:rPr>
    </w:lvl>
    <w:lvl w:ilvl="6" w:tplc="A5B23ED0">
      <w:numFmt w:val="bullet"/>
      <w:lvlText w:val="•"/>
      <w:lvlJc w:val="left"/>
      <w:pPr>
        <w:ind w:left="7424" w:hanging="360"/>
      </w:pPr>
      <w:rPr>
        <w:rFonts w:hint="default"/>
        <w:lang w:val="en-US" w:eastAsia="en-US" w:bidi="en-US"/>
      </w:rPr>
    </w:lvl>
    <w:lvl w:ilvl="7" w:tplc="02500186">
      <w:numFmt w:val="bullet"/>
      <w:lvlText w:val="•"/>
      <w:lvlJc w:val="left"/>
      <w:pPr>
        <w:ind w:left="8418" w:hanging="360"/>
      </w:pPr>
      <w:rPr>
        <w:rFonts w:hint="default"/>
        <w:lang w:val="en-US" w:eastAsia="en-US" w:bidi="en-US"/>
      </w:rPr>
    </w:lvl>
    <w:lvl w:ilvl="8" w:tplc="E3FCB8BC">
      <w:numFmt w:val="bullet"/>
      <w:lvlText w:val="•"/>
      <w:lvlJc w:val="left"/>
      <w:pPr>
        <w:ind w:left="9412" w:hanging="360"/>
      </w:pPr>
      <w:rPr>
        <w:rFonts w:hint="default"/>
        <w:lang w:val="en-US" w:eastAsia="en-US" w:bidi="en-US"/>
      </w:rPr>
    </w:lvl>
  </w:abstractNum>
  <w:abstractNum w:abstractNumId="3">
    <w:nsid w:val="4DC423DB"/>
    <w:multiLevelType w:val="hybridMultilevel"/>
    <w:tmpl w:val="64186FE2"/>
    <w:lvl w:ilvl="0" w:tplc="95461FFE">
      <w:numFmt w:val="bullet"/>
      <w:lvlText w:val="◻"/>
      <w:lvlJc w:val="left"/>
      <w:pPr>
        <w:ind w:left="1820" w:hanging="360"/>
      </w:pPr>
      <w:rPr>
        <w:rFonts w:ascii="Symbol" w:eastAsia="Symbol" w:hAnsi="Symbol" w:cs="Symbol" w:hint="default"/>
        <w:w w:val="99"/>
        <w:sz w:val="32"/>
        <w:szCs w:val="32"/>
        <w:lang w:val="en-US" w:eastAsia="en-US" w:bidi="en-US"/>
      </w:rPr>
    </w:lvl>
    <w:lvl w:ilvl="1" w:tplc="AD8079EE">
      <w:numFmt w:val="bullet"/>
      <w:lvlText w:val="•"/>
      <w:lvlJc w:val="left"/>
      <w:pPr>
        <w:ind w:left="2778" w:hanging="360"/>
      </w:pPr>
      <w:rPr>
        <w:rFonts w:hint="default"/>
        <w:lang w:val="en-US" w:eastAsia="en-US" w:bidi="en-US"/>
      </w:rPr>
    </w:lvl>
    <w:lvl w:ilvl="2" w:tplc="0F5C89AC">
      <w:numFmt w:val="bullet"/>
      <w:lvlText w:val="•"/>
      <w:lvlJc w:val="left"/>
      <w:pPr>
        <w:ind w:left="3736" w:hanging="360"/>
      </w:pPr>
      <w:rPr>
        <w:rFonts w:hint="default"/>
        <w:lang w:val="en-US" w:eastAsia="en-US" w:bidi="en-US"/>
      </w:rPr>
    </w:lvl>
    <w:lvl w:ilvl="3" w:tplc="2F30BF70">
      <w:numFmt w:val="bullet"/>
      <w:lvlText w:val="•"/>
      <w:lvlJc w:val="left"/>
      <w:pPr>
        <w:ind w:left="4694" w:hanging="360"/>
      </w:pPr>
      <w:rPr>
        <w:rFonts w:hint="default"/>
        <w:lang w:val="en-US" w:eastAsia="en-US" w:bidi="en-US"/>
      </w:rPr>
    </w:lvl>
    <w:lvl w:ilvl="4" w:tplc="B43A8AE4">
      <w:numFmt w:val="bullet"/>
      <w:lvlText w:val="•"/>
      <w:lvlJc w:val="left"/>
      <w:pPr>
        <w:ind w:left="5652" w:hanging="360"/>
      </w:pPr>
      <w:rPr>
        <w:rFonts w:hint="default"/>
        <w:lang w:val="en-US" w:eastAsia="en-US" w:bidi="en-US"/>
      </w:rPr>
    </w:lvl>
    <w:lvl w:ilvl="5" w:tplc="E10AF188">
      <w:numFmt w:val="bullet"/>
      <w:lvlText w:val="•"/>
      <w:lvlJc w:val="left"/>
      <w:pPr>
        <w:ind w:left="6610" w:hanging="360"/>
      </w:pPr>
      <w:rPr>
        <w:rFonts w:hint="default"/>
        <w:lang w:val="en-US" w:eastAsia="en-US" w:bidi="en-US"/>
      </w:rPr>
    </w:lvl>
    <w:lvl w:ilvl="6" w:tplc="B7DC1D9A">
      <w:numFmt w:val="bullet"/>
      <w:lvlText w:val="•"/>
      <w:lvlJc w:val="left"/>
      <w:pPr>
        <w:ind w:left="7568" w:hanging="360"/>
      </w:pPr>
      <w:rPr>
        <w:rFonts w:hint="default"/>
        <w:lang w:val="en-US" w:eastAsia="en-US" w:bidi="en-US"/>
      </w:rPr>
    </w:lvl>
    <w:lvl w:ilvl="7" w:tplc="1F38319E">
      <w:numFmt w:val="bullet"/>
      <w:lvlText w:val="•"/>
      <w:lvlJc w:val="left"/>
      <w:pPr>
        <w:ind w:left="8526" w:hanging="360"/>
      </w:pPr>
      <w:rPr>
        <w:rFonts w:hint="default"/>
        <w:lang w:val="en-US" w:eastAsia="en-US" w:bidi="en-US"/>
      </w:rPr>
    </w:lvl>
    <w:lvl w:ilvl="8" w:tplc="CE6A5398">
      <w:numFmt w:val="bullet"/>
      <w:lvlText w:val="•"/>
      <w:lvlJc w:val="left"/>
      <w:pPr>
        <w:ind w:left="9484" w:hanging="360"/>
      </w:pPr>
      <w:rPr>
        <w:rFonts w:hint="default"/>
        <w:lang w:val="en-US" w:eastAsia="en-US" w:bidi="en-US"/>
      </w:rPr>
    </w:lvl>
  </w:abstractNum>
  <w:abstractNum w:abstractNumId="4">
    <w:nsid w:val="6E36582B"/>
    <w:multiLevelType w:val="hybridMultilevel"/>
    <w:tmpl w:val="84CAD7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shapeLayoutLikeWW8/>
  </w:compat>
  <w:rsids>
    <w:rsidRoot w:val="00C2645D"/>
    <w:rsid w:val="00034730"/>
    <w:rsid w:val="0019293D"/>
    <w:rsid w:val="00414AA2"/>
    <w:rsid w:val="006425E7"/>
    <w:rsid w:val="008D2008"/>
    <w:rsid w:val="00A67584"/>
    <w:rsid w:val="00B54CD6"/>
    <w:rsid w:val="00C01C7D"/>
    <w:rsid w:val="00C2645D"/>
    <w:rsid w:val="00E07E7F"/>
    <w:rsid w:val="00F57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645D"/>
    <w:rPr>
      <w:rFonts w:ascii="Garamond" w:eastAsia="Garamond" w:hAnsi="Garamond" w:cs="Garamond"/>
      <w:lang w:bidi="en-US"/>
    </w:rPr>
  </w:style>
  <w:style w:type="paragraph" w:styleId="Heading1">
    <w:name w:val="heading 1"/>
    <w:basedOn w:val="Normal"/>
    <w:uiPriority w:val="1"/>
    <w:qFormat/>
    <w:rsid w:val="00C2645D"/>
    <w:pPr>
      <w:ind w:left="1460" w:hanging="36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2645D"/>
    <w:pPr>
      <w:ind w:left="1100"/>
    </w:pPr>
    <w:rPr>
      <w:sz w:val="26"/>
      <w:szCs w:val="26"/>
    </w:rPr>
  </w:style>
  <w:style w:type="paragraph" w:styleId="ListParagraph">
    <w:name w:val="List Paragraph"/>
    <w:basedOn w:val="Normal"/>
    <w:uiPriority w:val="1"/>
    <w:qFormat/>
    <w:rsid w:val="00C2645D"/>
    <w:pPr>
      <w:ind w:left="1460" w:hanging="361"/>
    </w:pPr>
  </w:style>
  <w:style w:type="paragraph" w:customStyle="1" w:styleId="TableParagraph">
    <w:name w:val="Table Paragraph"/>
    <w:basedOn w:val="Normal"/>
    <w:uiPriority w:val="1"/>
    <w:qFormat/>
    <w:rsid w:val="00C2645D"/>
  </w:style>
  <w:style w:type="character" w:styleId="Hyperlink">
    <w:name w:val="Hyperlink"/>
    <w:basedOn w:val="DefaultParagraphFont"/>
    <w:uiPriority w:val="99"/>
    <w:unhideWhenUsed/>
    <w:rsid w:val="008D2008"/>
    <w:rPr>
      <w:color w:val="0000FF" w:themeColor="hyperlink"/>
      <w:u w:val="single"/>
    </w:rPr>
  </w:style>
  <w:style w:type="character" w:styleId="FollowedHyperlink">
    <w:name w:val="FollowedHyperlink"/>
    <w:basedOn w:val="DefaultParagraphFont"/>
    <w:uiPriority w:val="99"/>
    <w:semiHidden/>
    <w:unhideWhenUsed/>
    <w:rsid w:val="001929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CDPH%20Document%20Library/ControlledForms/VS44.pdf" TargetMode="External"/><Relationship Id="rId13" Type="http://schemas.openxmlformats.org/officeDocument/2006/relationships/footer" Target="footer2.xml"/><Relationship Id="rId18" Type="http://schemas.openxmlformats.org/officeDocument/2006/relationships/hyperlink" Target="https://cdss.ca.gov/cdssweb/entres/forms/English/AD2.PDF"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courts.ca.gov/" TargetMode="External"/><Relationship Id="rId12" Type="http://schemas.openxmlformats.org/officeDocument/2006/relationships/image" Target="media/image3.jpeg"/><Relationship Id="rId17" Type="http://schemas.openxmlformats.org/officeDocument/2006/relationships/hyperlink" Target="http://www.courtinfo.ca.gov/selfhelp/family/adoption/stepadoptqna.htm" TargetMode="External"/><Relationship Id="rId2" Type="http://schemas.openxmlformats.org/officeDocument/2006/relationships/styles" Target="styles.xml"/><Relationship Id="rId16" Type="http://schemas.openxmlformats.org/officeDocument/2006/relationships/hyperlink" Target="http://www.buttecountylawlibrary.org/"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dss.ca.gov/cdssweb/entres/forms/English/AD2A2B.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STEPPARENT ADOPTION  -  STEP BY STEP</vt:lpstr>
    </vt:vector>
  </TitlesOfParts>
  <Company/>
  <LinksUpToDate>false</LinksUpToDate>
  <CharactersWithSpaces>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STEPPARENT ADOPTION  -  STEP BY STEP</dc:title>
  <dc:creator>tbuild</dc:creator>
  <cp:keywords>Equal Access; equal employment; employment equal; equal policy; equal access law; equal access education; equal access employment service</cp:keywords>
  <cp:lastModifiedBy>John</cp:lastModifiedBy>
  <cp:revision>6</cp:revision>
  <cp:lastPrinted>2021-10-18T17:16:00Z</cp:lastPrinted>
  <dcterms:created xsi:type="dcterms:W3CDTF">2020-01-17T22:08:00Z</dcterms:created>
  <dcterms:modified xsi:type="dcterms:W3CDTF">2021-10-18T17:16:00Z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Office Word 2007</vt:lpwstr>
  </property>
  <property fmtid="{D5CDD505-2E9C-101B-9397-08002B2CF9AE}" pid="4" name="LastSaved">
    <vt:filetime>2020-01-17T00:00:00Z</vt:filetime>
  </property>
</Properties>
</file>