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EAE" w:rsidRPr="00401DDD" w:rsidRDefault="00E12EAE">
      <w:pPr>
        <w:rPr>
          <w:b/>
        </w:rPr>
      </w:pPr>
    </w:p>
    <w:p w:rsidR="008F1F1D" w:rsidRPr="00401DDD" w:rsidRDefault="008F1F1D">
      <w:pPr>
        <w:rPr>
          <w:b/>
        </w:rPr>
      </w:pPr>
      <w:r w:rsidRPr="00401DDD">
        <w:rPr>
          <w:b/>
          <w:noProof/>
        </w:rPr>
        <w:drawing>
          <wp:inline distT="0" distB="0" distL="0" distR="0" wp14:anchorId="320A818F" wp14:editId="58191BF2">
            <wp:extent cx="2621280" cy="154876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1280" cy="1548765"/>
                    </a:xfrm>
                    <a:prstGeom prst="rect">
                      <a:avLst/>
                    </a:prstGeom>
                    <a:noFill/>
                  </pic:spPr>
                </pic:pic>
              </a:graphicData>
            </a:graphic>
          </wp:inline>
        </w:drawing>
      </w:r>
      <w:r w:rsidR="0040649D" w:rsidRPr="00401DDD">
        <w:rPr>
          <w:b/>
          <w:noProof/>
        </w:rPr>
        <mc:AlternateContent>
          <mc:Choice Requires="wps">
            <w:drawing>
              <wp:anchor distT="0" distB="0" distL="114300" distR="114300" simplePos="0" relativeHeight="251659264" behindDoc="0" locked="0" layoutInCell="1" allowOverlap="1" wp14:anchorId="5651FA50" wp14:editId="21FCC261">
                <wp:simplePos x="0" y="0"/>
                <wp:positionH relativeFrom="column">
                  <wp:posOffset>2587625</wp:posOffset>
                </wp:positionH>
                <wp:positionV relativeFrom="paragraph">
                  <wp:posOffset>459740</wp:posOffset>
                </wp:positionV>
                <wp:extent cx="3965331" cy="835269"/>
                <wp:effectExtent l="0" t="0"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331" cy="835269"/>
                        </a:xfrm>
                        <a:prstGeom prst="rect">
                          <a:avLst/>
                        </a:prstGeom>
                        <a:solidFill>
                          <a:srgbClr val="FFFFFF"/>
                        </a:solidFill>
                        <a:ln w="9525">
                          <a:noFill/>
                          <a:miter lim="800000"/>
                          <a:headEnd/>
                          <a:tailEnd/>
                        </a:ln>
                      </wps:spPr>
                      <wps:txbx>
                        <w:txbxContent>
                          <w:p w:rsidR="0040649D" w:rsidRPr="002B13FD" w:rsidRDefault="0040649D" w:rsidP="0040649D">
                            <w:pPr>
                              <w:jc w:val="center"/>
                              <w:rPr>
                                <w:rFonts w:cs="Courier New"/>
                                <w:b/>
                                <w:sz w:val="32"/>
                                <w:szCs w:val="32"/>
                              </w:rPr>
                            </w:pPr>
                            <w:r w:rsidRPr="002B13FD">
                              <w:rPr>
                                <w:rFonts w:cs="Courier New"/>
                                <w:b/>
                                <w:sz w:val="32"/>
                                <w:szCs w:val="32"/>
                              </w:rPr>
                              <w:t>SAN MATEO COUNTY LAW LIBRARY</w:t>
                            </w:r>
                          </w:p>
                          <w:p w:rsidR="0040649D" w:rsidRPr="002B13FD" w:rsidRDefault="0040649D" w:rsidP="0040649D">
                            <w:pPr>
                              <w:jc w:val="center"/>
                              <w:rPr>
                                <w:rFonts w:cs="Courier New"/>
                                <w:b/>
                                <w:sz w:val="32"/>
                                <w:szCs w:val="32"/>
                              </w:rPr>
                            </w:pPr>
                            <w:r w:rsidRPr="002B13FD">
                              <w:rPr>
                                <w:rFonts w:cs="Courier New"/>
                                <w:b/>
                                <w:sz w:val="32"/>
                                <w:szCs w:val="32"/>
                              </w:rPr>
                              <w:t>RESEARCH GUIDE</w:t>
                            </w:r>
                            <w:r>
                              <w:rPr>
                                <w:rFonts w:cs="Courier New"/>
                                <w:b/>
                                <w:sz w:val="32"/>
                                <w:szCs w:val="32"/>
                              </w:rP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3.75pt;margin-top:36.2pt;width:312.25pt;height:6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" stroked="f">
                <v:textbox>
                  <w:txbxContent>
                    <w:p w:rsidR="0040649D" w:rsidRPr="002B13FD" w:rsidRDefault="0040649D" w:rsidP="0040649D">
                      <w:pPr>
                        <w:jc w:val="center"/>
                        <w:rPr>
                          <w:rFonts w:cs="Courier New"/>
                          <w:b/>
                          <w:sz w:val="32"/>
                          <w:szCs w:val="32"/>
                        </w:rPr>
                      </w:pPr>
                      <w:r w:rsidRPr="002B13FD">
                        <w:rPr>
                          <w:rFonts w:cs="Courier New"/>
                          <w:b/>
                          <w:sz w:val="32"/>
                          <w:szCs w:val="32"/>
                        </w:rPr>
                        <w:t>SAN MATEO COUNTY LAW LIBRARY</w:t>
                      </w:r>
                    </w:p>
                    <w:p w:rsidR="0040649D" w:rsidRPr="002B13FD" w:rsidRDefault="0040649D" w:rsidP="0040649D">
                      <w:pPr>
                        <w:jc w:val="center"/>
                        <w:rPr>
                          <w:rFonts w:cs="Courier New"/>
                          <w:b/>
                          <w:sz w:val="32"/>
                          <w:szCs w:val="32"/>
                        </w:rPr>
                      </w:pPr>
                      <w:r w:rsidRPr="002B13FD">
                        <w:rPr>
                          <w:rFonts w:cs="Courier New"/>
                          <w:b/>
                          <w:sz w:val="32"/>
                          <w:szCs w:val="32"/>
                        </w:rPr>
                        <w:t>RESEARCH GUIDE</w:t>
                      </w:r>
                      <w:r>
                        <w:rPr>
                          <w:rFonts w:cs="Courier New"/>
                          <w:b/>
                          <w:sz w:val="32"/>
                          <w:szCs w:val="32"/>
                        </w:rPr>
                        <w:t xml:space="preserve"> #5</w:t>
                      </w:r>
                    </w:p>
                  </w:txbxContent>
                </v:textbox>
              </v:shape>
            </w:pict>
          </mc:Fallback>
        </mc:AlternateContent>
      </w:r>
    </w:p>
    <w:p w:rsidR="008F1F1D" w:rsidRPr="00401DDD" w:rsidRDefault="008F1F1D" w:rsidP="008F1F1D">
      <w:pPr>
        <w:ind w:left="1440" w:firstLine="720"/>
        <w:rPr>
          <w:b/>
          <w:sz w:val="32"/>
          <w:szCs w:val="32"/>
          <w:u w:val="single"/>
        </w:rPr>
      </w:pPr>
      <w:r w:rsidRPr="00401DDD">
        <w:rPr>
          <w:b/>
          <w:sz w:val="32"/>
          <w:szCs w:val="32"/>
          <w:u w:val="single"/>
        </w:rPr>
        <w:t>CIVIL HARASSMENT RESTRAINING ORDER</w:t>
      </w:r>
    </w:p>
    <w:p w:rsidR="00452CD3" w:rsidRPr="0040649D" w:rsidRDefault="00452CD3" w:rsidP="00452CD3">
      <w:r w:rsidRPr="0040649D">
        <w:t>This resource guide only provides guidance, and does not constitute legal advice. If you need legal advice you need to speak with an attorney. To find an attorney to assist you, you may contact the San Mateo County Lawyer Referral Service at (650) 369-4149.</w:t>
      </w:r>
    </w:p>
    <w:p w:rsidR="00452CD3" w:rsidRDefault="00452CD3" w:rsidP="00452CD3">
      <w:pPr>
        <w:rPr>
          <w:b/>
        </w:rPr>
      </w:pPr>
    </w:p>
    <w:p w:rsidR="00452CD3" w:rsidRPr="0040649D" w:rsidRDefault="00452CD3" w:rsidP="00452CD3">
      <w:pPr>
        <w:rPr>
          <w:b/>
        </w:rPr>
      </w:pPr>
      <w:r w:rsidRPr="0040649D">
        <w:rPr>
          <w:b/>
        </w:rPr>
        <w:t>WHAT IS A CIVIL HARASSMENT RESTRAINING ORDER?</w:t>
      </w:r>
    </w:p>
    <w:p w:rsidR="00452CD3" w:rsidRPr="0040649D" w:rsidRDefault="00452CD3" w:rsidP="00452CD3">
      <w:pPr>
        <w:pStyle w:val="ListParagraph"/>
      </w:pPr>
      <w:r w:rsidRPr="0040649D">
        <w:t xml:space="preserve">It is a court order that helps </w:t>
      </w:r>
      <w:r>
        <w:t xml:space="preserve">protect </w:t>
      </w:r>
      <w:r w:rsidRPr="0040649D">
        <w:t>people from harassment from another person</w:t>
      </w:r>
      <w:r>
        <w:t xml:space="preserve"> or persons</w:t>
      </w:r>
      <w:r w:rsidRPr="0040649D">
        <w:t>. If this is a domestic violence issue (current dating relationship, former dating relationship, family that lives with you</w:t>
      </w:r>
      <w:r>
        <w:t>,</w:t>
      </w:r>
      <w:r w:rsidRPr="0040649D">
        <w:t xml:space="preserve"> or roommates), please see the Domestic Violence </w:t>
      </w:r>
      <w:r>
        <w:t>Research</w:t>
      </w:r>
      <w:r w:rsidRPr="0040649D">
        <w:t xml:space="preserve"> Guide </w:t>
      </w:r>
      <w:r>
        <w:t xml:space="preserve">#7 </w:t>
      </w:r>
      <w:r w:rsidRPr="0040649D">
        <w:t>for assistance.</w:t>
      </w:r>
    </w:p>
    <w:p w:rsidR="00452CD3" w:rsidRPr="0040649D" w:rsidRDefault="00452CD3" w:rsidP="00452CD3">
      <w:pPr>
        <w:rPr>
          <w:b/>
        </w:rPr>
      </w:pPr>
      <w:r w:rsidRPr="0040649D">
        <w:rPr>
          <w:b/>
        </w:rPr>
        <w:t>CAN I OBTAIN A CIVIL HARASSMENT RESTRAINING ORDER?</w:t>
      </w:r>
    </w:p>
    <w:p w:rsidR="00452CD3" w:rsidRDefault="00452CD3" w:rsidP="00452CD3">
      <w:pPr>
        <w:pStyle w:val="ListParagraph"/>
      </w:pPr>
      <w:r w:rsidRPr="0040649D">
        <w:t>You can ask for a restraining order if you are worried about your safety because someone is:</w:t>
      </w:r>
    </w:p>
    <w:p w:rsidR="00452CD3" w:rsidRDefault="00452CD3" w:rsidP="00452CD3">
      <w:pPr>
        <w:pStyle w:val="ListParagraph"/>
        <w:numPr>
          <w:ilvl w:val="0"/>
          <w:numId w:val="3"/>
        </w:numPr>
      </w:pPr>
      <w:r w:rsidRPr="0040649D">
        <w:t>Harassing you</w:t>
      </w:r>
      <w:r>
        <w:t>;</w:t>
      </w:r>
    </w:p>
    <w:p w:rsidR="00452CD3" w:rsidRDefault="00452CD3" w:rsidP="00452CD3">
      <w:pPr>
        <w:pStyle w:val="ListParagraph"/>
        <w:numPr>
          <w:ilvl w:val="0"/>
          <w:numId w:val="3"/>
        </w:numPr>
      </w:pPr>
      <w:r w:rsidRPr="0040649D">
        <w:t>Stalking you</w:t>
      </w:r>
      <w:r>
        <w:t>;</w:t>
      </w:r>
    </w:p>
    <w:p w:rsidR="00452CD3" w:rsidRDefault="00452CD3" w:rsidP="00452CD3">
      <w:pPr>
        <w:pStyle w:val="ListParagraph"/>
        <w:numPr>
          <w:ilvl w:val="0"/>
          <w:numId w:val="3"/>
        </w:numPr>
      </w:pPr>
      <w:r w:rsidRPr="0040649D">
        <w:t>Has committed act(s) of violence against you</w:t>
      </w:r>
      <w:r>
        <w:t>; and/or</w:t>
      </w:r>
    </w:p>
    <w:p w:rsidR="00452CD3" w:rsidRPr="0040649D" w:rsidRDefault="00452CD3" w:rsidP="00452CD3">
      <w:pPr>
        <w:pStyle w:val="ListParagraph"/>
        <w:numPr>
          <w:ilvl w:val="0"/>
          <w:numId w:val="3"/>
        </w:numPr>
      </w:pPr>
      <w:r w:rsidRPr="0040649D">
        <w:t>Has threatened you with violence</w:t>
      </w:r>
      <w:r>
        <w:t>.</w:t>
      </w:r>
    </w:p>
    <w:p w:rsidR="00452CD3" w:rsidRPr="0040649D" w:rsidRDefault="00452CD3" w:rsidP="00452CD3">
      <w:pPr>
        <w:rPr>
          <w:b/>
        </w:rPr>
      </w:pPr>
      <w:r w:rsidRPr="0040649D">
        <w:rPr>
          <w:b/>
        </w:rPr>
        <w:t>HOW WILL THE ORDER HELP ME?</w:t>
      </w:r>
    </w:p>
    <w:p w:rsidR="00452CD3" w:rsidRDefault="00452CD3" w:rsidP="00452CD3">
      <w:pPr>
        <w:pStyle w:val="ListParagraph"/>
      </w:pPr>
      <w:r w:rsidRPr="0040649D">
        <w:t>The court can order the person not to:</w:t>
      </w:r>
    </w:p>
    <w:p w:rsidR="00452CD3" w:rsidRDefault="00452CD3" w:rsidP="00452CD3">
      <w:pPr>
        <w:pStyle w:val="ListParagraph"/>
        <w:numPr>
          <w:ilvl w:val="0"/>
          <w:numId w:val="4"/>
        </w:numPr>
      </w:pPr>
      <w:r>
        <w:t>H</w:t>
      </w:r>
      <w:r w:rsidRPr="0040649D">
        <w:t>arass or threaten you;</w:t>
      </w:r>
    </w:p>
    <w:p w:rsidR="00452CD3" w:rsidRDefault="00452CD3" w:rsidP="00452CD3">
      <w:pPr>
        <w:pStyle w:val="ListParagraph"/>
        <w:numPr>
          <w:ilvl w:val="0"/>
          <w:numId w:val="4"/>
        </w:numPr>
      </w:pPr>
      <w:r>
        <w:t>C</w:t>
      </w:r>
      <w:r w:rsidRPr="0040649D">
        <w:t>ontact you, or go near you; and</w:t>
      </w:r>
    </w:p>
    <w:p w:rsidR="00452CD3" w:rsidRPr="0040649D" w:rsidRDefault="00452CD3" w:rsidP="00452CD3">
      <w:pPr>
        <w:pStyle w:val="ListParagraph"/>
        <w:numPr>
          <w:ilvl w:val="0"/>
          <w:numId w:val="4"/>
        </w:numPr>
      </w:pPr>
      <w:r>
        <w:t>P</w:t>
      </w:r>
      <w:r w:rsidRPr="0040649D">
        <w:t>ossess a firearm</w:t>
      </w:r>
      <w:r>
        <w:t>.</w:t>
      </w:r>
    </w:p>
    <w:p w:rsidR="00452CD3" w:rsidRPr="0040649D" w:rsidRDefault="00452CD3" w:rsidP="00452CD3">
      <w:pPr>
        <w:rPr>
          <w:b/>
        </w:rPr>
      </w:pPr>
      <w:r w:rsidRPr="0040649D">
        <w:rPr>
          <w:b/>
        </w:rPr>
        <w:t>WILL THE ORDER PROTECT MY FAMILY AS WELL?</w:t>
      </w:r>
    </w:p>
    <w:p w:rsidR="00452CD3" w:rsidRDefault="00452CD3" w:rsidP="00452CD3">
      <w:pPr>
        <w:pStyle w:val="ListParagraph"/>
      </w:pPr>
      <w:r w:rsidRPr="0040649D">
        <w:t>Yes. You can also ask the court for orders of protection for the people who live with you and family members.</w:t>
      </w:r>
    </w:p>
    <w:p w:rsidR="00452CD3" w:rsidRPr="0040649D" w:rsidRDefault="00452CD3" w:rsidP="00452CD3">
      <w:pPr>
        <w:pStyle w:val="ListParagraph"/>
      </w:pPr>
    </w:p>
    <w:p w:rsidR="00452CD3" w:rsidRPr="0040649D" w:rsidRDefault="00452CD3" w:rsidP="00452CD3">
      <w:pPr>
        <w:rPr>
          <w:b/>
        </w:rPr>
      </w:pPr>
      <w:r w:rsidRPr="0040649D">
        <w:rPr>
          <w:b/>
        </w:rPr>
        <w:t>HOW MUCH DOES IT COST?</w:t>
      </w:r>
    </w:p>
    <w:p w:rsidR="00452CD3" w:rsidRPr="0040649D" w:rsidRDefault="00452CD3" w:rsidP="00452CD3">
      <w:pPr>
        <w:pStyle w:val="ListParagraph"/>
      </w:pPr>
      <w:r w:rsidRPr="0040649D">
        <w:t xml:space="preserve">It depends on the level of harassment. If the restrained person has used or threatened </w:t>
      </w:r>
    </w:p>
    <w:p w:rsidR="00452CD3" w:rsidRPr="0040649D" w:rsidRDefault="00452CD3" w:rsidP="00452CD3">
      <w:pPr>
        <w:pStyle w:val="ListParagraph"/>
      </w:pPr>
      <w:r w:rsidRPr="0040649D">
        <w:t xml:space="preserve">to use violence against you or has stalked you, you </w:t>
      </w:r>
      <w:r w:rsidRPr="0040649D">
        <w:rPr>
          <w:b/>
        </w:rPr>
        <w:t>DO NOT</w:t>
      </w:r>
      <w:r w:rsidRPr="0040649D">
        <w:t xml:space="preserve"> pay a filing fee. Other</w:t>
      </w:r>
      <w:r>
        <w:t xml:space="preserve">wise, you must pay a filing fee </w:t>
      </w:r>
      <w:r w:rsidRPr="003B6BF7">
        <w:t>or you can request a fee waiver if you are unable to pay the filing fee.</w:t>
      </w:r>
    </w:p>
    <w:p w:rsidR="00452CD3" w:rsidRPr="0040649D" w:rsidRDefault="00452CD3" w:rsidP="00452CD3">
      <w:pPr>
        <w:rPr>
          <w:b/>
        </w:rPr>
      </w:pPr>
      <w:r w:rsidRPr="0040649D">
        <w:rPr>
          <w:b/>
        </w:rPr>
        <w:t>WHAT FORMS DO I NEED TO REQUEST THE ORDER?</w:t>
      </w:r>
    </w:p>
    <w:p w:rsidR="007B7AC1" w:rsidRDefault="00452CD3" w:rsidP="00452CD3">
      <w:pPr>
        <w:pStyle w:val="ListParagraph"/>
      </w:pPr>
      <w:r w:rsidRPr="0040649D">
        <w:t xml:space="preserve">You </w:t>
      </w:r>
      <w:r w:rsidRPr="0040649D">
        <w:rPr>
          <w:b/>
        </w:rPr>
        <w:t>MUST</w:t>
      </w:r>
      <w:r w:rsidRPr="0040649D">
        <w:t xml:space="preserve"> fill out </w:t>
      </w:r>
      <w:r w:rsidR="007B7AC1">
        <w:t xml:space="preserve">The following </w:t>
      </w:r>
      <w:r>
        <w:t xml:space="preserve">Judicial Council </w:t>
      </w:r>
      <w:r w:rsidRPr="0040649D">
        <w:t>Form</w:t>
      </w:r>
      <w:r w:rsidR="007B7AC1">
        <w:t>s:</w:t>
      </w:r>
    </w:p>
    <w:p w:rsidR="007B7AC1" w:rsidRDefault="001D14C2" w:rsidP="007B7AC1">
      <w:pPr>
        <w:pStyle w:val="ListParagraph"/>
        <w:numPr>
          <w:ilvl w:val="0"/>
          <w:numId w:val="6"/>
        </w:numPr>
      </w:pPr>
      <w:hyperlink r:id="rId10" w:history="1">
        <w:r w:rsidR="007B7AC1" w:rsidRPr="001D14C2">
          <w:rPr>
            <w:rStyle w:val="Hyperlink"/>
          </w:rPr>
          <w:t>CM-010</w:t>
        </w:r>
      </w:hyperlink>
      <w:r w:rsidR="007B7AC1">
        <w:t xml:space="preserve"> – </w:t>
      </w:r>
      <w:r w:rsidR="007B7AC1" w:rsidRPr="007B7AC1">
        <w:rPr>
          <w:i/>
        </w:rPr>
        <w:t>Civil Case Cover Sheet</w:t>
      </w:r>
      <w:r w:rsidR="007B7AC1">
        <w:t xml:space="preserve"> </w:t>
      </w:r>
    </w:p>
    <w:p w:rsidR="007B7AC1" w:rsidRPr="0040649D" w:rsidRDefault="007B7AC1" w:rsidP="007B7AC1">
      <w:pPr>
        <w:pStyle w:val="ListParagraph"/>
        <w:numPr>
          <w:ilvl w:val="0"/>
          <w:numId w:val="6"/>
        </w:numPr>
      </w:pPr>
      <w:hyperlink r:id="rId11" w:history="1">
        <w:r w:rsidRPr="00394295">
          <w:rPr>
            <w:rStyle w:val="Hyperlink"/>
          </w:rPr>
          <w:t>CLETS-001</w:t>
        </w:r>
      </w:hyperlink>
      <w:r>
        <w:t xml:space="preserve"> </w:t>
      </w:r>
      <w:r>
        <w:t>–</w:t>
      </w:r>
      <w:r>
        <w:t xml:space="preserve"> </w:t>
      </w:r>
      <w:r w:rsidRPr="007B7AC1">
        <w:rPr>
          <w:i/>
        </w:rPr>
        <w:t>California Law Enforcement Telecommunications System</w:t>
      </w:r>
    </w:p>
    <w:p w:rsidR="007B7AC1" w:rsidRDefault="00452CD3" w:rsidP="007B7AC1">
      <w:pPr>
        <w:pStyle w:val="ListParagraph"/>
        <w:numPr>
          <w:ilvl w:val="0"/>
          <w:numId w:val="6"/>
        </w:numPr>
      </w:pPr>
      <w:r w:rsidRPr="0040649D">
        <w:t xml:space="preserve"> </w:t>
      </w:r>
      <w:hyperlink r:id="rId12" w:history="1">
        <w:r w:rsidRPr="00394295">
          <w:rPr>
            <w:rStyle w:val="Hyperlink"/>
          </w:rPr>
          <w:t>CH-100</w:t>
        </w:r>
      </w:hyperlink>
      <w:r w:rsidR="007B7AC1">
        <w:t xml:space="preserve"> -</w:t>
      </w:r>
      <w:r w:rsidRPr="0040649D">
        <w:t xml:space="preserve"> </w:t>
      </w:r>
      <w:r w:rsidRPr="0040649D">
        <w:rPr>
          <w:i/>
        </w:rPr>
        <w:t>Request for a Civil Harassment Restraining Order</w:t>
      </w:r>
      <w:r w:rsidR="007B7AC1">
        <w:t xml:space="preserve"> </w:t>
      </w:r>
    </w:p>
    <w:p w:rsidR="00452CD3" w:rsidRDefault="00452CD3" w:rsidP="007B7AC1">
      <w:pPr>
        <w:pStyle w:val="ListParagraph"/>
        <w:numPr>
          <w:ilvl w:val="0"/>
          <w:numId w:val="6"/>
        </w:numPr>
        <w:rPr>
          <w:i/>
        </w:rPr>
      </w:pPr>
      <w:r w:rsidRPr="0040649D">
        <w:t xml:space="preserve"> </w:t>
      </w:r>
      <w:hyperlink r:id="rId13" w:history="1">
        <w:r w:rsidR="007B7AC1" w:rsidRPr="001D14C2">
          <w:rPr>
            <w:rStyle w:val="Hyperlink"/>
          </w:rPr>
          <w:t>CH-109</w:t>
        </w:r>
      </w:hyperlink>
      <w:r w:rsidR="007B7AC1">
        <w:t xml:space="preserve"> – </w:t>
      </w:r>
      <w:r w:rsidR="007B7AC1" w:rsidRPr="007B7AC1">
        <w:rPr>
          <w:i/>
        </w:rPr>
        <w:t xml:space="preserve">Notice of Court Hearing </w:t>
      </w:r>
    </w:p>
    <w:p w:rsidR="007B7AC1" w:rsidRPr="007B7AC1" w:rsidRDefault="001D14C2" w:rsidP="007B7AC1">
      <w:pPr>
        <w:pStyle w:val="ListParagraph"/>
        <w:numPr>
          <w:ilvl w:val="0"/>
          <w:numId w:val="6"/>
        </w:numPr>
        <w:ind w:left="720" w:firstLine="360"/>
      </w:pPr>
      <w:hyperlink r:id="rId14" w:history="1">
        <w:r w:rsidR="007B7AC1" w:rsidRPr="001D14C2">
          <w:rPr>
            <w:rStyle w:val="Hyperlink"/>
          </w:rPr>
          <w:t>CH-110</w:t>
        </w:r>
      </w:hyperlink>
      <w:r w:rsidR="007B7AC1" w:rsidRPr="007B7AC1">
        <w:t xml:space="preserve"> </w:t>
      </w:r>
      <w:r w:rsidR="007B7AC1">
        <w:t xml:space="preserve">– </w:t>
      </w:r>
      <w:r w:rsidR="007B7AC1" w:rsidRPr="007B7AC1">
        <w:rPr>
          <w:i/>
        </w:rPr>
        <w:t>Temporary Restraining Order</w:t>
      </w:r>
    </w:p>
    <w:p w:rsidR="00452CD3" w:rsidRPr="0040649D" w:rsidRDefault="00452CD3" w:rsidP="00452CD3">
      <w:pPr>
        <w:rPr>
          <w:b/>
        </w:rPr>
      </w:pPr>
      <w:r w:rsidRPr="0040649D">
        <w:rPr>
          <w:b/>
        </w:rPr>
        <w:t>WHAT DO I NEED TO DO TO OBTAIN THE ORDER?</w:t>
      </w:r>
    </w:p>
    <w:p w:rsidR="00452CD3" w:rsidRPr="0040649D" w:rsidRDefault="00452CD3" w:rsidP="00452CD3">
      <w:pPr>
        <w:pStyle w:val="ListParagraph"/>
      </w:pPr>
      <w:r w:rsidRPr="0040649D">
        <w:t xml:space="preserve">You </w:t>
      </w:r>
      <w:r w:rsidRPr="0040649D">
        <w:rPr>
          <w:b/>
        </w:rPr>
        <w:t>MUST</w:t>
      </w:r>
      <w:r w:rsidRPr="0040649D">
        <w:t xml:space="preserve"> file the forms at the Clerk’s Office of the Superior Courthouse in the county where the harassment took place or the person to be restrained lives. </w:t>
      </w:r>
    </w:p>
    <w:p w:rsidR="00452CD3" w:rsidRDefault="00452CD3" w:rsidP="00452CD3">
      <w:pPr>
        <w:pStyle w:val="ListParagraph"/>
      </w:pPr>
    </w:p>
    <w:p w:rsidR="00452CD3" w:rsidRPr="0040649D" w:rsidRDefault="00452CD3" w:rsidP="00452CD3">
      <w:pPr>
        <w:pStyle w:val="ListParagraph"/>
      </w:pPr>
      <w:r w:rsidRPr="0040649D">
        <w:t xml:space="preserve">Give your forms to the Clerk. The Clerk will give you a hearing date on the </w:t>
      </w:r>
      <w:r w:rsidRPr="0040649D">
        <w:rPr>
          <w:i/>
        </w:rPr>
        <w:t xml:space="preserve">Notice of Court Hearing </w:t>
      </w:r>
      <w:r w:rsidRPr="0040649D">
        <w:t xml:space="preserve">Form. If your request is immediately granted, a copy of the </w:t>
      </w:r>
      <w:r w:rsidRPr="0040649D">
        <w:rPr>
          <w:i/>
        </w:rPr>
        <w:t xml:space="preserve">Temporary Order </w:t>
      </w:r>
      <w:r w:rsidRPr="0040649D">
        <w:t xml:space="preserve">is signed by a judicial officer. </w:t>
      </w:r>
    </w:p>
    <w:p w:rsidR="00452CD3" w:rsidRPr="0040649D" w:rsidRDefault="00452CD3" w:rsidP="00452CD3">
      <w:pPr>
        <w:rPr>
          <w:b/>
        </w:rPr>
      </w:pPr>
      <w:r w:rsidRPr="0040649D">
        <w:rPr>
          <w:b/>
        </w:rPr>
        <w:t xml:space="preserve">HOW SOON CAN I OBTAIN AN ORDER?  </w:t>
      </w:r>
    </w:p>
    <w:p w:rsidR="00452CD3" w:rsidRDefault="00452CD3" w:rsidP="00452CD3">
      <w:pPr>
        <w:ind w:left="720"/>
      </w:pPr>
      <w:r w:rsidRPr="003B6BF7">
        <w:t>Bring your forms to the Court’s Ex Parte Judge</w:t>
      </w:r>
      <w:r>
        <w:t>ment</w:t>
      </w:r>
      <w:r w:rsidRPr="003B6BF7">
        <w:t>, the Judge is available Monday – Friday from 2:00 PM – 3:30 PM. The Ex Parte Judge will review your documents and will grant or deny your request for a temporary restraining order at that time. You will also be given a date to return to make the restraining order permanent (permanent orders last up to five years).</w:t>
      </w:r>
    </w:p>
    <w:p w:rsidR="00452CD3" w:rsidRPr="0040649D" w:rsidRDefault="00452CD3" w:rsidP="00452CD3">
      <w:pPr>
        <w:rPr>
          <w:b/>
        </w:rPr>
      </w:pPr>
      <w:r w:rsidRPr="0040649D">
        <w:rPr>
          <w:b/>
        </w:rPr>
        <w:t xml:space="preserve">DO I NEED TO GO TO COURT? </w:t>
      </w:r>
    </w:p>
    <w:p w:rsidR="00452CD3" w:rsidRPr="0040649D" w:rsidRDefault="00452CD3" w:rsidP="00452CD3">
      <w:pPr>
        <w:ind w:left="720"/>
      </w:pPr>
      <w:r w:rsidRPr="0040649D">
        <w:t>Yes. You must go to court on the date of the hearing that the Clerk gave to you.</w:t>
      </w:r>
    </w:p>
    <w:p w:rsidR="00452CD3" w:rsidRPr="0040649D" w:rsidRDefault="00452CD3" w:rsidP="00452CD3">
      <w:pPr>
        <w:rPr>
          <w:b/>
        </w:rPr>
      </w:pPr>
      <w:r w:rsidRPr="0040649D">
        <w:rPr>
          <w:b/>
        </w:rPr>
        <w:t xml:space="preserve">DO I NEED TO BRING WITNESSES?  </w:t>
      </w:r>
    </w:p>
    <w:p w:rsidR="00452CD3" w:rsidRPr="0040649D" w:rsidRDefault="00452CD3" w:rsidP="00452CD3">
      <w:pPr>
        <w:pStyle w:val="ListParagraph"/>
      </w:pPr>
      <w:r w:rsidRPr="0040649D">
        <w:t>Witnesses are not required, but it helps to have more evidence of harassment than just your words alone. The court may or may not allow your witnesses to testify at the hearing, thus, you should bring their written statements under oath to the hearing. For w</w:t>
      </w:r>
      <w:r>
        <w:t xml:space="preserve">ritten witness statements use Judicial Council Form </w:t>
      </w:r>
      <w:hyperlink r:id="rId15" w:history="1">
        <w:r w:rsidRPr="00394295">
          <w:rPr>
            <w:rStyle w:val="Hyperlink"/>
          </w:rPr>
          <w:t>MC-030</w:t>
        </w:r>
      </w:hyperlink>
      <w:r>
        <w:t xml:space="preserve">: </w:t>
      </w:r>
      <w:r>
        <w:rPr>
          <w:i/>
        </w:rPr>
        <w:t>Declaration</w:t>
      </w:r>
      <w:r>
        <w:t>.</w:t>
      </w:r>
    </w:p>
    <w:p w:rsidR="00452CD3" w:rsidRPr="0040649D" w:rsidRDefault="00452CD3" w:rsidP="00452CD3">
      <w:pPr>
        <w:ind w:firstLine="360"/>
      </w:pPr>
      <w:r w:rsidRPr="0040649D">
        <w:t>In addition to witnesses, you may also bring:</w:t>
      </w:r>
    </w:p>
    <w:p w:rsidR="00452CD3" w:rsidRPr="0040649D" w:rsidRDefault="00452CD3" w:rsidP="00452CD3">
      <w:pPr>
        <w:pStyle w:val="ListParagraph"/>
        <w:numPr>
          <w:ilvl w:val="0"/>
          <w:numId w:val="2"/>
        </w:numPr>
      </w:pPr>
      <w:r w:rsidRPr="0040649D">
        <w:lastRenderedPageBreak/>
        <w:t xml:space="preserve">Witness statements (use form </w:t>
      </w:r>
      <w:hyperlink r:id="rId16" w:history="1">
        <w:r w:rsidRPr="00394295">
          <w:rPr>
            <w:rStyle w:val="Hyperlink"/>
          </w:rPr>
          <w:t>MC-030</w:t>
        </w:r>
      </w:hyperlink>
      <w:r>
        <w:t xml:space="preserve">: </w:t>
      </w:r>
      <w:r>
        <w:rPr>
          <w:i/>
        </w:rPr>
        <w:t>Declaration</w:t>
      </w:r>
      <w:r w:rsidRPr="0040649D">
        <w:t xml:space="preserve"> for this purpose)</w:t>
      </w:r>
      <w:r>
        <w:t>;</w:t>
      </w:r>
    </w:p>
    <w:p w:rsidR="00452CD3" w:rsidRPr="0040649D" w:rsidRDefault="00452CD3" w:rsidP="00452CD3">
      <w:pPr>
        <w:pStyle w:val="ListParagraph"/>
        <w:numPr>
          <w:ilvl w:val="0"/>
          <w:numId w:val="2"/>
        </w:numPr>
      </w:pPr>
      <w:r w:rsidRPr="0040649D">
        <w:t>Photographs</w:t>
      </w:r>
      <w:r>
        <w:t>;</w:t>
      </w:r>
    </w:p>
    <w:p w:rsidR="00452CD3" w:rsidRPr="0040649D" w:rsidRDefault="00452CD3" w:rsidP="00452CD3">
      <w:pPr>
        <w:pStyle w:val="ListParagraph"/>
        <w:numPr>
          <w:ilvl w:val="0"/>
          <w:numId w:val="2"/>
        </w:numPr>
      </w:pPr>
      <w:r w:rsidRPr="0040649D">
        <w:t>Medical reports</w:t>
      </w:r>
      <w:r>
        <w:t>;</w:t>
      </w:r>
    </w:p>
    <w:p w:rsidR="00452CD3" w:rsidRPr="0040649D" w:rsidRDefault="00452CD3" w:rsidP="00452CD3">
      <w:pPr>
        <w:pStyle w:val="ListParagraph"/>
        <w:numPr>
          <w:ilvl w:val="0"/>
          <w:numId w:val="2"/>
        </w:numPr>
      </w:pPr>
      <w:r w:rsidRPr="0040649D">
        <w:t>Police reports</w:t>
      </w:r>
      <w:r>
        <w:t>;</w:t>
      </w:r>
    </w:p>
    <w:p w:rsidR="00452CD3" w:rsidRPr="0040649D" w:rsidRDefault="00452CD3" w:rsidP="00452CD3">
      <w:pPr>
        <w:pStyle w:val="ListParagraph"/>
        <w:numPr>
          <w:ilvl w:val="0"/>
          <w:numId w:val="2"/>
        </w:numPr>
      </w:pPr>
      <w:r w:rsidRPr="0040649D">
        <w:t>Damaged property</w:t>
      </w:r>
      <w:r>
        <w:t>; and/or</w:t>
      </w:r>
    </w:p>
    <w:p w:rsidR="00452CD3" w:rsidRPr="0040649D" w:rsidRDefault="00452CD3" w:rsidP="00452CD3">
      <w:pPr>
        <w:pStyle w:val="ListParagraph"/>
        <w:numPr>
          <w:ilvl w:val="0"/>
          <w:numId w:val="2"/>
        </w:numPr>
      </w:pPr>
      <w:r w:rsidRPr="0040649D">
        <w:t>Threatening letters, emails, or telephone (text) messages</w:t>
      </w:r>
      <w:r>
        <w:t>.</w:t>
      </w:r>
    </w:p>
    <w:p w:rsidR="00452CD3" w:rsidRPr="0040649D" w:rsidRDefault="00452CD3" w:rsidP="00452CD3">
      <w:pPr>
        <w:rPr>
          <w:b/>
        </w:rPr>
      </w:pPr>
      <w:r w:rsidRPr="0040649D">
        <w:rPr>
          <w:b/>
        </w:rPr>
        <w:t xml:space="preserve">HOW LONG WILL THE ORDER LAST? </w:t>
      </w:r>
    </w:p>
    <w:p w:rsidR="00452CD3" w:rsidRPr="0040649D" w:rsidRDefault="00452CD3" w:rsidP="00452CD3">
      <w:pPr>
        <w:ind w:left="720"/>
      </w:pPr>
      <w:r w:rsidRPr="0040649D">
        <w:t xml:space="preserve">If the court grants the temporary order, it will last until the hearing date. At the time of the hearing, the court will decide whether to cancel or continue the order. The court </w:t>
      </w:r>
      <w:r>
        <w:t>order could last for up to five</w:t>
      </w:r>
      <w:r w:rsidRPr="0040649D">
        <w:t xml:space="preserve"> years. </w:t>
      </w:r>
    </w:p>
    <w:p w:rsidR="00452CD3" w:rsidRPr="0040649D" w:rsidRDefault="00452CD3" w:rsidP="00452CD3">
      <w:pPr>
        <w:rPr>
          <w:b/>
        </w:rPr>
      </w:pPr>
      <w:r w:rsidRPr="0040649D">
        <w:rPr>
          <w:b/>
        </w:rPr>
        <w:t xml:space="preserve">HOW WILL THE RESTRAINED PERSON KNOW ABOUT THE ORDER? </w:t>
      </w:r>
    </w:p>
    <w:p w:rsidR="00452CD3" w:rsidRPr="0040649D" w:rsidRDefault="00452CD3" w:rsidP="00452CD3">
      <w:pPr>
        <w:pStyle w:val="ListParagraph"/>
      </w:pPr>
      <w:r w:rsidRPr="0040649D">
        <w:t xml:space="preserve">Someone over the age of 18 (not you, or anyone who is a party to the case) must “serve” (give) the person to be restrained a copy of the order. </w:t>
      </w:r>
      <w:r>
        <w:t xml:space="preserve">The server must then fill out Judicial Council Form </w:t>
      </w:r>
      <w:hyperlink r:id="rId17" w:history="1">
        <w:r w:rsidRPr="009C300D">
          <w:rPr>
            <w:rStyle w:val="Hyperlink"/>
          </w:rPr>
          <w:t>CH-200</w:t>
        </w:r>
      </w:hyperlink>
      <w:r>
        <w:t xml:space="preserve">: </w:t>
      </w:r>
      <w:r w:rsidRPr="0040649D">
        <w:rPr>
          <w:i/>
        </w:rPr>
        <w:t>Proof of Personal Service</w:t>
      </w:r>
      <w:r>
        <w:t xml:space="preserve"> form</w:t>
      </w:r>
      <w:r w:rsidRPr="0040649D">
        <w:t>, and you must file this with the court at the Clerk’s Office</w:t>
      </w:r>
      <w:r>
        <w:t>.</w:t>
      </w:r>
    </w:p>
    <w:p w:rsidR="00452CD3" w:rsidRPr="0040649D" w:rsidRDefault="00452CD3" w:rsidP="00452CD3">
      <w:pPr>
        <w:rPr>
          <w:b/>
        </w:rPr>
      </w:pPr>
      <w:r w:rsidRPr="0040649D">
        <w:rPr>
          <w:b/>
        </w:rPr>
        <w:t xml:space="preserve">WHAT HAPPENS IF THE RESTRAINED PERSON STILL BOTHERS ME? </w:t>
      </w:r>
    </w:p>
    <w:p w:rsidR="00452CD3" w:rsidRPr="0040649D" w:rsidRDefault="00452CD3" w:rsidP="00452CD3">
      <w:pPr>
        <w:ind w:left="720"/>
      </w:pPr>
      <w:r w:rsidRPr="0040649D">
        <w:t xml:space="preserve">Call the police. The restrained person can be arrested and charged with a crime. </w:t>
      </w:r>
    </w:p>
    <w:p w:rsidR="00452CD3" w:rsidRPr="009F1AB8" w:rsidRDefault="00452CD3" w:rsidP="00452CD3">
      <w:pPr>
        <w:rPr>
          <w:b/>
        </w:rPr>
      </w:pPr>
      <w:r w:rsidRPr="009F1AB8">
        <w:rPr>
          <w:b/>
        </w:rPr>
        <w:t>WHAT IF I CHANGE MY MIND AND WANT TO CANCEL THE ORDER?</w:t>
      </w:r>
    </w:p>
    <w:p w:rsidR="00F927DD" w:rsidRPr="00401DDD" w:rsidRDefault="00452CD3" w:rsidP="00452CD3">
      <w:pPr>
        <w:rPr>
          <w:b/>
        </w:rPr>
      </w:pPr>
      <w:r w:rsidRPr="0040649D">
        <w:t>Once the order is issued, only the judge can change or cancel it. You or the restrained person would have to file a request with the court to cancel the order.</w:t>
      </w:r>
    </w:p>
    <w:p w:rsidR="00E12EAE" w:rsidRPr="00401DDD" w:rsidRDefault="00E12EAE" w:rsidP="006627A5">
      <w:pPr>
        <w:rPr>
          <w:b/>
        </w:rPr>
      </w:pPr>
    </w:p>
    <w:p w:rsidR="00E12EAE" w:rsidRPr="00401DDD" w:rsidRDefault="00E12EAE" w:rsidP="006627A5">
      <w:pPr>
        <w:rPr>
          <w:b/>
        </w:rPr>
      </w:pPr>
    </w:p>
    <w:p w:rsidR="00E12EAE" w:rsidRPr="00401DDD" w:rsidRDefault="00E12EAE" w:rsidP="006627A5">
      <w:pPr>
        <w:rPr>
          <w:b/>
        </w:rPr>
      </w:pPr>
    </w:p>
    <w:p w:rsidR="00E12EAE" w:rsidRPr="00401DDD" w:rsidRDefault="00E12EAE" w:rsidP="006627A5">
      <w:pPr>
        <w:rPr>
          <w:b/>
        </w:rPr>
      </w:pPr>
    </w:p>
    <w:p w:rsidR="00E12EAE" w:rsidRPr="00401DDD" w:rsidRDefault="00E12EAE" w:rsidP="006627A5">
      <w:pPr>
        <w:rPr>
          <w:b/>
        </w:rPr>
      </w:pPr>
    </w:p>
    <w:p w:rsidR="00E12EAE" w:rsidRPr="00401DDD" w:rsidRDefault="00E12EAE" w:rsidP="006627A5">
      <w:pPr>
        <w:rPr>
          <w:b/>
        </w:rPr>
      </w:pPr>
    </w:p>
    <w:p w:rsidR="00E12EAE" w:rsidRPr="00401DDD" w:rsidRDefault="00E12EAE" w:rsidP="006627A5">
      <w:pPr>
        <w:rPr>
          <w:b/>
        </w:rPr>
      </w:pPr>
    </w:p>
    <w:p w:rsidR="00E12EAE" w:rsidRPr="00401DDD" w:rsidRDefault="00E12EAE" w:rsidP="006627A5">
      <w:pPr>
        <w:rPr>
          <w:b/>
        </w:rPr>
      </w:pPr>
    </w:p>
    <w:p w:rsidR="00E12EAE" w:rsidRPr="00401DDD" w:rsidRDefault="00E12EAE" w:rsidP="006627A5">
      <w:pPr>
        <w:rPr>
          <w:b/>
        </w:rPr>
      </w:pPr>
    </w:p>
    <w:p w:rsidR="00E12EAE" w:rsidRPr="00401DDD" w:rsidRDefault="00E12EAE" w:rsidP="006627A5">
      <w:pPr>
        <w:rPr>
          <w:b/>
        </w:rPr>
      </w:pPr>
    </w:p>
    <w:p w:rsidR="00E12EAE" w:rsidRPr="00557691" w:rsidRDefault="00E12EAE" w:rsidP="006627A5">
      <w:pPr>
        <w:rPr>
          <w:b/>
        </w:rPr>
      </w:pPr>
      <w:r w:rsidRPr="00557691">
        <w:rPr>
          <w:b/>
          <w:noProof/>
        </w:rPr>
        <w:lastRenderedPageBreak/>
        <w:drawing>
          <wp:inline distT="0" distB="0" distL="0" distR="0" wp14:anchorId="2D590E33" wp14:editId="4C82786B">
            <wp:extent cx="6386068" cy="8595458"/>
            <wp:effectExtent l="0" t="0" r="0" b="0"/>
            <wp:docPr id="3" name="Picture 3" descr="C:\Users\Antonella\Desktop\Research Guides\CHRO\CM-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ella\Desktop\Research Guides\CHRO\CM-0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502" cy="8614885"/>
                    </a:xfrm>
                    <a:prstGeom prst="rect">
                      <a:avLst/>
                    </a:prstGeom>
                    <a:noFill/>
                    <a:ln>
                      <a:noFill/>
                    </a:ln>
                  </pic:spPr>
                </pic:pic>
              </a:graphicData>
            </a:graphic>
          </wp:inline>
        </w:drawing>
      </w:r>
    </w:p>
    <w:p w:rsidR="00246EA1" w:rsidRPr="00401DDD" w:rsidRDefault="00246EA1" w:rsidP="006627A5">
      <w:pPr>
        <w:rPr>
          <w:b/>
        </w:rPr>
      </w:pPr>
      <w:r w:rsidRPr="00401DDD">
        <w:rPr>
          <w:b/>
          <w:noProof/>
        </w:rPr>
        <w:lastRenderedPageBreak/>
        <w:drawing>
          <wp:inline distT="0" distB="0" distL="0" distR="0" wp14:anchorId="4FD08520" wp14:editId="0D900D9F">
            <wp:extent cx="6193766" cy="8367141"/>
            <wp:effectExtent l="0" t="0" r="0" b="0"/>
            <wp:docPr id="4" name="Picture 4" descr="C:\Users\Antonella\Desktop\Research Guides\CHRO\CLET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ella\Desktop\Research Guides\CHRO\CLETS-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3993" cy="8367448"/>
                    </a:xfrm>
                    <a:prstGeom prst="rect">
                      <a:avLst/>
                    </a:prstGeom>
                    <a:noFill/>
                    <a:ln>
                      <a:noFill/>
                    </a:ln>
                  </pic:spPr>
                </pic:pic>
              </a:graphicData>
            </a:graphic>
          </wp:inline>
        </w:drawing>
      </w:r>
    </w:p>
    <w:p w:rsidR="00246EA1" w:rsidRDefault="00401DDD" w:rsidP="006627A5">
      <w:pPr>
        <w:rPr>
          <w:b/>
        </w:rPr>
      </w:pPr>
      <w:r w:rsidRPr="00401DDD">
        <w:rPr>
          <w:b/>
          <w:noProof/>
        </w:rPr>
        <w:lastRenderedPageBreak/>
        <w:drawing>
          <wp:inline distT="0" distB="0" distL="0" distR="0" wp14:anchorId="6A673CF0" wp14:editId="1599BB86">
            <wp:extent cx="6723395" cy="7996687"/>
            <wp:effectExtent l="0" t="0" r="1270" b="4445"/>
            <wp:docPr id="5" name="Picture 5" descr="C:\Users\Antonella\Desktop\Research Guides\CHRO\CH-100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ella\Desktop\Research Guides\CHRO\CH-100 p.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23737" cy="7997093"/>
                    </a:xfrm>
                    <a:prstGeom prst="rect">
                      <a:avLst/>
                    </a:prstGeom>
                    <a:noFill/>
                    <a:ln>
                      <a:noFill/>
                    </a:ln>
                  </pic:spPr>
                </pic:pic>
              </a:graphicData>
            </a:graphic>
          </wp:inline>
        </w:drawing>
      </w:r>
    </w:p>
    <w:p w:rsidR="00F26700" w:rsidRDefault="00054E1F" w:rsidP="006627A5">
      <w:pPr>
        <w:rPr>
          <w:b/>
        </w:rPr>
      </w:pPr>
      <w:r>
        <w:rPr>
          <w:b/>
          <w:noProof/>
        </w:rPr>
        <w:lastRenderedPageBreak/>
        <w:drawing>
          <wp:inline distT="0" distB="0" distL="0" distR="0">
            <wp:extent cx="6228291" cy="8229600"/>
            <wp:effectExtent l="0" t="0" r="1270" b="0"/>
            <wp:docPr id="6" name="Picture 6" descr="C:\Users\Antonella\Desktop\CH-100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ella\Desktop\CH-100 p.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28630" cy="8230048"/>
                    </a:xfrm>
                    <a:prstGeom prst="rect">
                      <a:avLst/>
                    </a:prstGeom>
                    <a:noFill/>
                    <a:ln>
                      <a:noFill/>
                    </a:ln>
                  </pic:spPr>
                </pic:pic>
              </a:graphicData>
            </a:graphic>
          </wp:inline>
        </w:drawing>
      </w:r>
    </w:p>
    <w:p w:rsidR="00054E1F" w:rsidRDefault="00557691" w:rsidP="006627A5">
      <w:pPr>
        <w:rPr>
          <w:b/>
        </w:rPr>
      </w:pPr>
      <w:bookmarkStart w:id="0" w:name="_GoBack"/>
      <w:r>
        <w:rPr>
          <w:b/>
          <w:noProof/>
        </w:rPr>
        <w:lastRenderedPageBreak/>
        <w:drawing>
          <wp:inline distT="0" distB="0" distL="0" distR="0">
            <wp:extent cx="6088985" cy="8108830"/>
            <wp:effectExtent l="0" t="0" r="7620" b="6985"/>
            <wp:docPr id="14" name="Picture 14" descr="C:\Users\Antonella\Desktop\Research Guides\CHRO\CH-100 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ella\Desktop\Research Guides\CHRO\CH-100 p.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8999" cy="8108848"/>
                    </a:xfrm>
                    <a:prstGeom prst="rect">
                      <a:avLst/>
                    </a:prstGeom>
                    <a:noFill/>
                    <a:ln>
                      <a:noFill/>
                    </a:ln>
                  </pic:spPr>
                </pic:pic>
              </a:graphicData>
            </a:graphic>
          </wp:inline>
        </w:drawing>
      </w:r>
      <w:bookmarkEnd w:id="0"/>
    </w:p>
    <w:p w:rsidR="007742FB" w:rsidRDefault="007F5E40" w:rsidP="006627A5">
      <w:pPr>
        <w:rPr>
          <w:b/>
        </w:rPr>
      </w:pPr>
      <w:r>
        <w:rPr>
          <w:b/>
          <w:noProof/>
        </w:rPr>
        <w:lastRenderedPageBreak/>
        <w:drawing>
          <wp:inline distT="0" distB="0" distL="0" distR="0">
            <wp:extent cx="6401747" cy="8203721"/>
            <wp:effectExtent l="0" t="0" r="0" b="6985"/>
            <wp:docPr id="8" name="Picture 8" descr="C:\Users\Antonella\Desktop\CH-100 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ella\Desktop\CH-100 p.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1922" cy="8203945"/>
                    </a:xfrm>
                    <a:prstGeom prst="rect">
                      <a:avLst/>
                    </a:prstGeom>
                    <a:noFill/>
                    <a:ln>
                      <a:noFill/>
                    </a:ln>
                  </pic:spPr>
                </pic:pic>
              </a:graphicData>
            </a:graphic>
          </wp:inline>
        </w:drawing>
      </w:r>
    </w:p>
    <w:p w:rsidR="007F5E40" w:rsidRDefault="000F32B4" w:rsidP="006627A5">
      <w:pPr>
        <w:rPr>
          <w:b/>
        </w:rPr>
      </w:pPr>
      <w:r>
        <w:rPr>
          <w:b/>
          <w:noProof/>
        </w:rPr>
        <w:lastRenderedPageBreak/>
        <w:drawing>
          <wp:inline distT="0" distB="0" distL="0" distR="0">
            <wp:extent cx="6003985" cy="8166438"/>
            <wp:effectExtent l="0" t="0" r="0" b="6350"/>
            <wp:docPr id="9" name="Picture 9" descr="C:\Users\Antonella\Desktop\CH-100 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ella\Desktop\CH-100 p.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4260" cy="8166812"/>
                    </a:xfrm>
                    <a:prstGeom prst="rect">
                      <a:avLst/>
                    </a:prstGeom>
                    <a:noFill/>
                    <a:ln>
                      <a:noFill/>
                    </a:ln>
                  </pic:spPr>
                </pic:pic>
              </a:graphicData>
            </a:graphic>
          </wp:inline>
        </w:drawing>
      </w:r>
    </w:p>
    <w:p w:rsidR="000F32B4" w:rsidRDefault="00565CE4" w:rsidP="006627A5">
      <w:pPr>
        <w:rPr>
          <w:b/>
        </w:rPr>
      </w:pPr>
      <w:r>
        <w:rPr>
          <w:b/>
          <w:noProof/>
        </w:rPr>
        <w:lastRenderedPageBreak/>
        <w:drawing>
          <wp:inline distT="0" distB="0" distL="0" distR="0">
            <wp:extent cx="6219645" cy="8273480"/>
            <wp:effectExtent l="0" t="0" r="0" b="0"/>
            <wp:docPr id="10" name="Picture 10" descr="C:\Users\Antonella\Desktop\CH-100 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ella\Desktop\CH-100 p.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9562" cy="8273370"/>
                    </a:xfrm>
                    <a:prstGeom prst="rect">
                      <a:avLst/>
                    </a:prstGeom>
                    <a:noFill/>
                    <a:ln>
                      <a:noFill/>
                    </a:ln>
                  </pic:spPr>
                </pic:pic>
              </a:graphicData>
            </a:graphic>
          </wp:inline>
        </w:drawing>
      </w:r>
    </w:p>
    <w:p w:rsidR="00565CE4" w:rsidRDefault="00DA2702" w:rsidP="006627A5">
      <w:pPr>
        <w:rPr>
          <w:b/>
        </w:rPr>
      </w:pPr>
      <w:r>
        <w:rPr>
          <w:b/>
          <w:noProof/>
        </w:rPr>
        <w:lastRenderedPageBreak/>
        <w:drawing>
          <wp:inline distT="0" distB="0" distL="0" distR="0">
            <wp:extent cx="6297283" cy="8350142"/>
            <wp:effectExtent l="0" t="0" r="8890" b="0"/>
            <wp:docPr id="13" name="Picture 13" descr="C:\Users\Antonella\Desktop\Research Guides\CHRO\CH-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ella\Desktop\Research Guides\CHRO\CH-10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7013" cy="8349783"/>
                    </a:xfrm>
                    <a:prstGeom prst="rect">
                      <a:avLst/>
                    </a:prstGeom>
                    <a:noFill/>
                    <a:ln>
                      <a:noFill/>
                    </a:ln>
                  </pic:spPr>
                </pic:pic>
              </a:graphicData>
            </a:graphic>
          </wp:inline>
        </w:drawing>
      </w:r>
    </w:p>
    <w:p w:rsidR="00DA2702" w:rsidRDefault="002B33B6" w:rsidP="006627A5">
      <w:pPr>
        <w:rPr>
          <w:b/>
        </w:rPr>
      </w:pPr>
      <w:r>
        <w:rPr>
          <w:b/>
          <w:noProof/>
        </w:rPr>
        <w:lastRenderedPageBreak/>
        <w:drawing>
          <wp:inline distT="0" distB="0" distL="0" distR="0">
            <wp:extent cx="6012611" cy="8191434"/>
            <wp:effectExtent l="0" t="0" r="7620" b="635"/>
            <wp:docPr id="11" name="Picture 11" descr="C:\Users\Antonella\Desktop\Research Guides\CHRO\CH-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ella\Desktop\Research Guides\CHRO\CH-1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2700" cy="8191555"/>
                    </a:xfrm>
                    <a:prstGeom prst="rect">
                      <a:avLst/>
                    </a:prstGeom>
                    <a:noFill/>
                    <a:ln>
                      <a:noFill/>
                    </a:ln>
                  </pic:spPr>
                </pic:pic>
              </a:graphicData>
            </a:graphic>
          </wp:inline>
        </w:drawing>
      </w:r>
    </w:p>
    <w:p w:rsidR="002B33B6" w:rsidRPr="00401DDD" w:rsidRDefault="003174E8" w:rsidP="006627A5">
      <w:pPr>
        <w:rPr>
          <w:b/>
        </w:rPr>
      </w:pPr>
      <w:r>
        <w:rPr>
          <w:b/>
          <w:noProof/>
        </w:rPr>
        <w:lastRenderedPageBreak/>
        <w:drawing>
          <wp:inline distT="0" distB="0" distL="0" distR="0">
            <wp:extent cx="6340415" cy="8341576"/>
            <wp:effectExtent l="0" t="0" r="3810" b="2540"/>
            <wp:docPr id="12" name="Picture 12" descr="C:\Users\Antonella\Desktop\CH-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ella\Desktop\CH-2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40167" cy="8341250"/>
                    </a:xfrm>
                    <a:prstGeom prst="rect">
                      <a:avLst/>
                    </a:prstGeom>
                    <a:noFill/>
                    <a:ln>
                      <a:noFill/>
                    </a:ln>
                  </pic:spPr>
                </pic:pic>
              </a:graphicData>
            </a:graphic>
          </wp:inline>
        </w:drawing>
      </w:r>
    </w:p>
    <w:sectPr w:rsidR="002B33B6" w:rsidRPr="00401DDD">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5CE" w:rsidRDefault="002C75CE" w:rsidP="00904ABB">
      <w:pPr>
        <w:spacing w:after="0" w:line="240" w:lineRule="auto"/>
      </w:pPr>
      <w:r>
        <w:separator/>
      </w:r>
    </w:p>
  </w:endnote>
  <w:endnote w:type="continuationSeparator" w:id="0">
    <w:p w:rsidR="002C75CE" w:rsidRDefault="002C75CE" w:rsidP="00904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6580129"/>
      <w:docPartObj>
        <w:docPartGallery w:val="Page Numbers (Bottom of Page)"/>
        <w:docPartUnique/>
      </w:docPartObj>
    </w:sdtPr>
    <w:sdtEndPr>
      <w:rPr>
        <w:noProof/>
      </w:rPr>
    </w:sdtEndPr>
    <w:sdtContent>
      <w:p w:rsidR="00904ABB" w:rsidRDefault="00904ABB">
        <w:pPr>
          <w:pStyle w:val="Footer"/>
          <w:jc w:val="center"/>
        </w:pPr>
        <w:r>
          <w:fldChar w:fldCharType="begin"/>
        </w:r>
        <w:r>
          <w:instrText xml:space="preserve"> PAGE   \* MERGEFORMAT </w:instrText>
        </w:r>
        <w:r>
          <w:fldChar w:fldCharType="separate"/>
        </w:r>
        <w:r w:rsidR="00557691">
          <w:rPr>
            <w:noProof/>
          </w:rPr>
          <w:t>8</w:t>
        </w:r>
        <w:r>
          <w:rPr>
            <w:noProof/>
          </w:rPr>
          <w:fldChar w:fldCharType="end"/>
        </w:r>
      </w:p>
    </w:sdtContent>
  </w:sdt>
  <w:p w:rsidR="00904ABB" w:rsidRDefault="00246EA1" w:rsidP="00246EA1">
    <w:pPr>
      <w:pStyle w:val="Footer"/>
      <w:tabs>
        <w:tab w:val="clear" w:pos="4680"/>
        <w:tab w:val="clear" w:pos="9360"/>
        <w:tab w:val="left" w:pos="5977"/>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5CE" w:rsidRDefault="002C75CE" w:rsidP="00904ABB">
      <w:pPr>
        <w:spacing w:after="0" w:line="240" w:lineRule="auto"/>
      </w:pPr>
      <w:r>
        <w:separator/>
      </w:r>
    </w:p>
  </w:footnote>
  <w:footnote w:type="continuationSeparator" w:id="0">
    <w:p w:rsidR="002C75CE" w:rsidRDefault="002C75CE" w:rsidP="00904A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E2F87"/>
    <w:multiLevelType w:val="hybridMultilevel"/>
    <w:tmpl w:val="356E39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DCD1181"/>
    <w:multiLevelType w:val="hybridMultilevel"/>
    <w:tmpl w:val="882EB8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B2B3F0C"/>
    <w:multiLevelType w:val="hybridMultilevel"/>
    <w:tmpl w:val="372CEE62"/>
    <w:lvl w:ilvl="0" w:tplc="8744D4D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F9A42B1"/>
    <w:multiLevelType w:val="hybridMultilevel"/>
    <w:tmpl w:val="EFE26318"/>
    <w:lvl w:ilvl="0" w:tplc="32901AF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569497E"/>
    <w:multiLevelType w:val="hybridMultilevel"/>
    <w:tmpl w:val="7228F6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758B3222"/>
    <w:multiLevelType w:val="hybridMultilevel"/>
    <w:tmpl w:val="235CC3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F1D"/>
    <w:rsid w:val="00054E1F"/>
    <w:rsid w:val="00061620"/>
    <w:rsid w:val="000F32B4"/>
    <w:rsid w:val="001368E5"/>
    <w:rsid w:val="00165A9F"/>
    <w:rsid w:val="001D14C2"/>
    <w:rsid w:val="001D299A"/>
    <w:rsid w:val="00206194"/>
    <w:rsid w:val="00221AE1"/>
    <w:rsid w:val="00230FCC"/>
    <w:rsid w:val="00246EA1"/>
    <w:rsid w:val="002B33B6"/>
    <w:rsid w:val="002C75CE"/>
    <w:rsid w:val="003174E8"/>
    <w:rsid w:val="00337F20"/>
    <w:rsid w:val="00394295"/>
    <w:rsid w:val="003B6BF7"/>
    <w:rsid w:val="00401DDD"/>
    <w:rsid w:val="0040649D"/>
    <w:rsid w:val="00452CD3"/>
    <w:rsid w:val="00557691"/>
    <w:rsid w:val="00565CE4"/>
    <w:rsid w:val="0060683D"/>
    <w:rsid w:val="006168A5"/>
    <w:rsid w:val="006627A5"/>
    <w:rsid w:val="006C1C2D"/>
    <w:rsid w:val="00744566"/>
    <w:rsid w:val="007742FB"/>
    <w:rsid w:val="007B7AC1"/>
    <w:rsid w:val="007C37DE"/>
    <w:rsid w:val="007F5E40"/>
    <w:rsid w:val="008002FD"/>
    <w:rsid w:val="008F1F1D"/>
    <w:rsid w:val="00904ABB"/>
    <w:rsid w:val="009B77BA"/>
    <w:rsid w:val="009C300D"/>
    <w:rsid w:val="009F1AB8"/>
    <w:rsid w:val="00A701FE"/>
    <w:rsid w:val="00A7772C"/>
    <w:rsid w:val="00A916EB"/>
    <w:rsid w:val="00AC6E87"/>
    <w:rsid w:val="00C16724"/>
    <w:rsid w:val="00CD2D4B"/>
    <w:rsid w:val="00DA2702"/>
    <w:rsid w:val="00DB6E3B"/>
    <w:rsid w:val="00E12EAE"/>
    <w:rsid w:val="00F17280"/>
    <w:rsid w:val="00F20399"/>
    <w:rsid w:val="00F26700"/>
    <w:rsid w:val="00F927DD"/>
    <w:rsid w:val="00FA7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F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F1D"/>
    <w:rPr>
      <w:rFonts w:ascii="Tahoma" w:hAnsi="Tahoma" w:cs="Tahoma"/>
      <w:sz w:val="16"/>
      <w:szCs w:val="16"/>
    </w:rPr>
  </w:style>
  <w:style w:type="paragraph" w:styleId="ListParagraph">
    <w:name w:val="List Paragraph"/>
    <w:basedOn w:val="Normal"/>
    <w:uiPriority w:val="34"/>
    <w:qFormat/>
    <w:rsid w:val="008F1F1D"/>
    <w:pPr>
      <w:ind w:left="720"/>
      <w:contextualSpacing/>
    </w:pPr>
  </w:style>
  <w:style w:type="character" w:styleId="Hyperlink">
    <w:name w:val="Hyperlink"/>
    <w:basedOn w:val="DefaultParagraphFont"/>
    <w:uiPriority w:val="99"/>
    <w:unhideWhenUsed/>
    <w:rsid w:val="006627A5"/>
    <w:rPr>
      <w:color w:val="0000FF" w:themeColor="hyperlink"/>
      <w:u w:val="single"/>
    </w:rPr>
  </w:style>
  <w:style w:type="paragraph" w:styleId="Header">
    <w:name w:val="header"/>
    <w:basedOn w:val="Normal"/>
    <w:link w:val="HeaderChar"/>
    <w:uiPriority w:val="99"/>
    <w:unhideWhenUsed/>
    <w:rsid w:val="00904A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4ABB"/>
  </w:style>
  <w:style w:type="paragraph" w:styleId="Footer">
    <w:name w:val="footer"/>
    <w:basedOn w:val="Normal"/>
    <w:link w:val="FooterChar"/>
    <w:uiPriority w:val="99"/>
    <w:unhideWhenUsed/>
    <w:rsid w:val="00904A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A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1F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F1D"/>
    <w:rPr>
      <w:rFonts w:ascii="Tahoma" w:hAnsi="Tahoma" w:cs="Tahoma"/>
      <w:sz w:val="16"/>
      <w:szCs w:val="16"/>
    </w:rPr>
  </w:style>
  <w:style w:type="paragraph" w:styleId="ListParagraph">
    <w:name w:val="List Paragraph"/>
    <w:basedOn w:val="Normal"/>
    <w:uiPriority w:val="34"/>
    <w:qFormat/>
    <w:rsid w:val="008F1F1D"/>
    <w:pPr>
      <w:ind w:left="720"/>
      <w:contextualSpacing/>
    </w:pPr>
  </w:style>
  <w:style w:type="character" w:styleId="Hyperlink">
    <w:name w:val="Hyperlink"/>
    <w:basedOn w:val="DefaultParagraphFont"/>
    <w:uiPriority w:val="99"/>
    <w:unhideWhenUsed/>
    <w:rsid w:val="006627A5"/>
    <w:rPr>
      <w:color w:val="0000FF" w:themeColor="hyperlink"/>
      <w:u w:val="single"/>
    </w:rPr>
  </w:style>
  <w:style w:type="paragraph" w:styleId="Header">
    <w:name w:val="header"/>
    <w:basedOn w:val="Normal"/>
    <w:link w:val="HeaderChar"/>
    <w:uiPriority w:val="99"/>
    <w:unhideWhenUsed/>
    <w:rsid w:val="00904A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4ABB"/>
  </w:style>
  <w:style w:type="paragraph" w:styleId="Footer">
    <w:name w:val="footer"/>
    <w:basedOn w:val="Normal"/>
    <w:link w:val="FooterChar"/>
    <w:uiPriority w:val="99"/>
    <w:unhideWhenUsed/>
    <w:rsid w:val="00904A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ourts.ca.gov/documents/ch109.pdf"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www.courts.ca.gov/documents/ch100.pdf" TargetMode="External"/><Relationship Id="rId17" Type="http://schemas.openxmlformats.org/officeDocument/2006/relationships/hyperlink" Target="http://www.courts.ca.gov/documents/ch200.pdf"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courts.ca.gov/documents/mc030.pdf" TargetMode="External"/><Relationship Id="rId20" Type="http://schemas.openxmlformats.org/officeDocument/2006/relationships/image" Target="media/image4.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urts.ca.gov/documents/clets001.pdf" TargetMode="Externa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www.courts.ca.gov/documents/mc030.pdf"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yperlink" Target="https://www.courts.ca.gov/documents/cm010.pdf" TargetMode="External"/><Relationship Id="rId19" Type="http://schemas.openxmlformats.org/officeDocument/2006/relationships/image" Target="media/image3.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courts.ca.gov/documents/ch110.pdf"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E0332-5B64-4629-B74B-A397812B3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14</Pages>
  <Words>721</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County of San Mateo</Company>
  <LinksUpToDate>false</LinksUpToDate>
  <CharactersWithSpaces>4828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Parks Dept</dc:creator>
  <cp:lastModifiedBy>Antonella</cp:lastModifiedBy>
  <cp:revision>23</cp:revision>
  <cp:lastPrinted>2013-11-15T17:59:00Z</cp:lastPrinted>
  <dcterms:created xsi:type="dcterms:W3CDTF">2013-11-15T17:58:00Z</dcterms:created>
  <dcterms:modified xsi:type="dcterms:W3CDTF">2019-08-23T18:09:00Z</dcterms:modified>
</cp:coreProperties>
</file>