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CE8" w:rsidRPr="009D2F7A" w:rsidRDefault="00EA3F72">
      <w:pPr>
        <w:pStyle w:val="CourtName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margin">
                  <wp:posOffset>-57150</wp:posOffset>
                </wp:positionH>
                <wp:positionV relativeFrom="margin">
                  <wp:posOffset>95885</wp:posOffset>
                </wp:positionV>
                <wp:extent cx="6583680" cy="1685925"/>
                <wp:effectExtent l="0" t="0" r="7620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1066" w:rsidRPr="006720B9" w:rsidRDefault="00C70285" w:rsidP="001A1066">
                            <w:pPr>
                              <w:spacing w:line="240" w:lineRule="exact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6720B9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NIKOLAOS </w:t>
                            </w:r>
                            <w:r w:rsidR="007F3092">
                              <w:rPr>
                                <w:rFonts w:asciiTheme="minorHAnsi" w:hAnsiTheme="minorHAnsi"/>
                                <w:szCs w:val="24"/>
                              </w:rPr>
                              <w:t>MONEYMAKER</w:t>
                            </w:r>
                            <w:r w:rsidR="001A1066" w:rsidRPr="006720B9">
                              <w:rPr>
                                <w:rFonts w:asciiTheme="minorHAnsi" w:hAnsiTheme="minorHAnsi"/>
                                <w:szCs w:val="24"/>
                              </w:rPr>
                              <w:t>, ESQ. (SBN 1134685)</w:t>
                            </w:r>
                          </w:p>
                          <w:p w:rsidR="001A1066" w:rsidRPr="006720B9" w:rsidRDefault="007F3092" w:rsidP="001A1066">
                            <w:pPr>
                              <w:spacing w:line="240" w:lineRule="exact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124 Winner </w:t>
                            </w:r>
                            <w:r w:rsidR="00290936">
                              <w:rPr>
                                <w:rFonts w:asciiTheme="minorHAnsi" w:hAnsiTheme="minorHAnsi"/>
                                <w:szCs w:val="24"/>
                              </w:rPr>
                              <w:t>St.</w:t>
                            </w:r>
                          </w:p>
                          <w:p w:rsidR="001A1066" w:rsidRPr="006720B9" w:rsidRDefault="001A1066" w:rsidP="001A1066">
                            <w:pPr>
                              <w:spacing w:line="240" w:lineRule="exact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6720B9">
                              <w:rPr>
                                <w:rFonts w:asciiTheme="minorHAnsi" w:hAnsiTheme="minorHAnsi"/>
                                <w:szCs w:val="24"/>
                              </w:rPr>
                              <w:t>Suite 101</w:t>
                            </w:r>
                            <w:r w:rsidR="008F61CC" w:rsidRPr="006720B9">
                              <w:rPr>
                                <w:rFonts w:asciiTheme="minorHAnsi" w:hAnsiTheme="minorHAnsi"/>
                                <w:szCs w:val="24"/>
                              </w:rPr>
                              <w:t>,</w:t>
                            </w:r>
                          </w:p>
                          <w:p w:rsidR="001A1066" w:rsidRPr="006720B9" w:rsidRDefault="007F3092" w:rsidP="001A1066">
                            <w:pPr>
                              <w:spacing w:line="240" w:lineRule="exact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szCs w:val="24"/>
                              </w:rPr>
                              <w:t>Goldtown</w:t>
                            </w:r>
                            <w:proofErr w:type="spellEnd"/>
                            <w:r w:rsidR="001A1066" w:rsidRPr="006720B9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, </w:t>
                            </w:r>
                            <w:r w:rsidR="00C70285" w:rsidRPr="006720B9">
                              <w:rPr>
                                <w:rFonts w:asciiTheme="minorHAnsi" w:hAnsiTheme="minorHAnsi"/>
                                <w:szCs w:val="24"/>
                              </w:rPr>
                              <w:t>CA</w:t>
                            </w:r>
                            <w:r w:rsidR="001A1066" w:rsidRPr="006720B9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95403</w:t>
                            </w:r>
                          </w:p>
                          <w:p w:rsidR="001A1066" w:rsidRPr="006720B9" w:rsidRDefault="001A1066" w:rsidP="001A1066">
                            <w:pPr>
                              <w:spacing w:line="240" w:lineRule="exact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6720B9">
                              <w:rPr>
                                <w:rFonts w:asciiTheme="minorHAnsi" w:hAnsiTheme="minorHAnsi"/>
                                <w:szCs w:val="24"/>
                              </w:rPr>
                              <w:t>Telephone: (707) 205-1234</w:t>
                            </w:r>
                          </w:p>
                          <w:p w:rsidR="001A1066" w:rsidRPr="006720B9" w:rsidRDefault="001A1066" w:rsidP="001A1066">
                            <w:pPr>
                              <w:spacing w:line="240" w:lineRule="exact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6720B9">
                              <w:rPr>
                                <w:rFonts w:asciiTheme="minorHAnsi" w:hAnsiTheme="minorHAnsi"/>
                                <w:szCs w:val="24"/>
                              </w:rPr>
                              <w:t>Facsimile: (707) 205-1235</w:t>
                            </w:r>
                          </w:p>
                          <w:p w:rsidR="001A1066" w:rsidRPr="006720B9" w:rsidRDefault="001A1066" w:rsidP="001A1066">
                            <w:pPr>
                              <w:spacing w:line="240" w:lineRule="exact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6720B9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Email: </w:t>
                            </w:r>
                            <w:r w:rsidR="007F3092">
                              <w:rPr>
                                <w:rFonts w:asciiTheme="minorHAnsi" w:hAnsiTheme="minorHAnsi"/>
                                <w:szCs w:val="24"/>
                              </w:rPr>
                              <w:t>moneymaker</w:t>
                            </w:r>
                            <w:r w:rsidR="00C70285" w:rsidRPr="006720B9">
                              <w:rPr>
                                <w:rFonts w:asciiTheme="minorHAnsi" w:hAnsiTheme="minorHAnsi"/>
                                <w:szCs w:val="24"/>
                              </w:rPr>
                              <w:t>@hotmail</w:t>
                            </w:r>
                            <w:r w:rsidRPr="006720B9">
                              <w:rPr>
                                <w:rFonts w:asciiTheme="minorHAnsi" w:hAnsiTheme="minorHAnsi"/>
                                <w:szCs w:val="24"/>
                              </w:rPr>
                              <w:t>.com</w:t>
                            </w:r>
                          </w:p>
                          <w:p w:rsidR="001A1066" w:rsidRPr="006720B9" w:rsidRDefault="001A1066" w:rsidP="001A1066">
                            <w:pPr>
                              <w:spacing w:line="240" w:lineRule="exact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</w:p>
                          <w:p w:rsidR="001A1066" w:rsidRPr="006720B9" w:rsidRDefault="001A1066" w:rsidP="001A1066">
                            <w:pPr>
                              <w:spacing w:line="240" w:lineRule="exact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6720B9">
                              <w:rPr>
                                <w:rFonts w:asciiTheme="minorHAnsi" w:hAnsiTheme="minorHAnsi"/>
                                <w:szCs w:val="24"/>
                              </w:rPr>
                              <w:t>Attorney for Defendant</w:t>
                            </w:r>
                          </w:p>
                          <w:p w:rsidR="00DD20BC" w:rsidRPr="006720B9" w:rsidRDefault="007F3092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FARRAH FALLS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.5pt;margin-top:7.55pt;width:518.4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" o:allowincell="f" filled="f" stroked="f">
                <v:textbox inset="1pt,1pt,1pt,1pt">
                  <w:txbxContent>
                    <w:p w:rsidR="001A1066" w:rsidRPr="006720B9" w:rsidRDefault="00C70285" w:rsidP="001A1066">
                      <w:pPr>
                        <w:spacing w:line="240" w:lineRule="exact"/>
                        <w:rPr>
                          <w:rFonts w:asciiTheme="minorHAnsi" w:hAnsiTheme="minorHAnsi"/>
                          <w:szCs w:val="24"/>
                        </w:rPr>
                      </w:pPr>
                      <w:r w:rsidRPr="006720B9">
                        <w:rPr>
                          <w:rFonts w:asciiTheme="minorHAnsi" w:hAnsiTheme="minorHAnsi"/>
                          <w:szCs w:val="24"/>
                        </w:rPr>
                        <w:t xml:space="preserve">NIKOLAOS </w:t>
                      </w:r>
                      <w:r w:rsidR="007F3092">
                        <w:rPr>
                          <w:rFonts w:asciiTheme="minorHAnsi" w:hAnsiTheme="minorHAnsi"/>
                          <w:szCs w:val="24"/>
                        </w:rPr>
                        <w:t>MONEYMAKER</w:t>
                      </w:r>
                      <w:r w:rsidR="001A1066" w:rsidRPr="006720B9">
                        <w:rPr>
                          <w:rFonts w:asciiTheme="minorHAnsi" w:hAnsiTheme="minorHAnsi"/>
                          <w:szCs w:val="24"/>
                        </w:rPr>
                        <w:t>, ESQ. (SBN 1134685)</w:t>
                      </w:r>
                    </w:p>
                    <w:p w:rsidR="001A1066" w:rsidRPr="006720B9" w:rsidRDefault="007F3092" w:rsidP="001A1066">
                      <w:pPr>
                        <w:spacing w:line="240" w:lineRule="exact"/>
                        <w:rPr>
                          <w:rFonts w:asciiTheme="minorHAnsi" w:hAnsiTheme="minorHAnsi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Cs w:val="24"/>
                        </w:rPr>
                        <w:t xml:space="preserve">124 Winner </w:t>
                      </w:r>
                      <w:r w:rsidR="00290936">
                        <w:rPr>
                          <w:rFonts w:asciiTheme="minorHAnsi" w:hAnsiTheme="minorHAnsi"/>
                          <w:szCs w:val="24"/>
                        </w:rPr>
                        <w:t>St.</w:t>
                      </w:r>
                    </w:p>
                    <w:p w:rsidR="001A1066" w:rsidRPr="006720B9" w:rsidRDefault="001A1066" w:rsidP="001A1066">
                      <w:pPr>
                        <w:spacing w:line="240" w:lineRule="exact"/>
                        <w:rPr>
                          <w:rFonts w:asciiTheme="minorHAnsi" w:hAnsiTheme="minorHAnsi"/>
                          <w:szCs w:val="24"/>
                        </w:rPr>
                      </w:pPr>
                      <w:r w:rsidRPr="006720B9">
                        <w:rPr>
                          <w:rFonts w:asciiTheme="minorHAnsi" w:hAnsiTheme="minorHAnsi"/>
                          <w:szCs w:val="24"/>
                        </w:rPr>
                        <w:t>Suite 101</w:t>
                      </w:r>
                      <w:r w:rsidR="008F61CC" w:rsidRPr="006720B9">
                        <w:rPr>
                          <w:rFonts w:asciiTheme="minorHAnsi" w:hAnsiTheme="minorHAnsi"/>
                          <w:szCs w:val="24"/>
                        </w:rPr>
                        <w:t>,</w:t>
                      </w:r>
                    </w:p>
                    <w:p w:rsidR="001A1066" w:rsidRPr="006720B9" w:rsidRDefault="007F3092" w:rsidP="001A1066">
                      <w:pPr>
                        <w:spacing w:line="240" w:lineRule="exact"/>
                        <w:rPr>
                          <w:rFonts w:asciiTheme="minorHAnsi" w:hAnsiTheme="minorHAnsi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szCs w:val="24"/>
                        </w:rPr>
                        <w:t>Goldtown</w:t>
                      </w:r>
                      <w:proofErr w:type="spellEnd"/>
                      <w:r w:rsidR="001A1066" w:rsidRPr="006720B9">
                        <w:rPr>
                          <w:rFonts w:asciiTheme="minorHAnsi" w:hAnsiTheme="minorHAnsi"/>
                          <w:szCs w:val="24"/>
                        </w:rPr>
                        <w:t xml:space="preserve">, </w:t>
                      </w:r>
                      <w:r w:rsidR="00C70285" w:rsidRPr="006720B9">
                        <w:rPr>
                          <w:rFonts w:asciiTheme="minorHAnsi" w:hAnsiTheme="minorHAnsi"/>
                          <w:szCs w:val="24"/>
                        </w:rPr>
                        <w:t>CA</w:t>
                      </w:r>
                      <w:r w:rsidR="001A1066" w:rsidRPr="006720B9">
                        <w:rPr>
                          <w:rFonts w:asciiTheme="minorHAnsi" w:hAnsiTheme="minorHAnsi"/>
                          <w:szCs w:val="24"/>
                        </w:rPr>
                        <w:t xml:space="preserve"> 95403</w:t>
                      </w:r>
                    </w:p>
                    <w:p w:rsidR="001A1066" w:rsidRPr="006720B9" w:rsidRDefault="001A1066" w:rsidP="001A1066">
                      <w:pPr>
                        <w:spacing w:line="240" w:lineRule="exact"/>
                        <w:rPr>
                          <w:rFonts w:asciiTheme="minorHAnsi" w:hAnsiTheme="minorHAnsi"/>
                          <w:szCs w:val="24"/>
                        </w:rPr>
                      </w:pPr>
                      <w:r w:rsidRPr="006720B9">
                        <w:rPr>
                          <w:rFonts w:asciiTheme="minorHAnsi" w:hAnsiTheme="minorHAnsi"/>
                          <w:szCs w:val="24"/>
                        </w:rPr>
                        <w:t>Telephone: (707) 205-1234</w:t>
                      </w:r>
                    </w:p>
                    <w:p w:rsidR="001A1066" w:rsidRPr="006720B9" w:rsidRDefault="001A1066" w:rsidP="001A1066">
                      <w:pPr>
                        <w:spacing w:line="240" w:lineRule="exact"/>
                        <w:rPr>
                          <w:rFonts w:asciiTheme="minorHAnsi" w:hAnsiTheme="minorHAnsi"/>
                          <w:szCs w:val="24"/>
                        </w:rPr>
                      </w:pPr>
                      <w:r w:rsidRPr="006720B9">
                        <w:rPr>
                          <w:rFonts w:asciiTheme="minorHAnsi" w:hAnsiTheme="minorHAnsi"/>
                          <w:szCs w:val="24"/>
                        </w:rPr>
                        <w:t>Facsimile: (707) 205-1235</w:t>
                      </w:r>
                    </w:p>
                    <w:p w:rsidR="001A1066" w:rsidRPr="006720B9" w:rsidRDefault="001A1066" w:rsidP="001A1066">
                      <w:pPr>
                        <w:spacing w:line="240" w:lineRule="exact"/>
                        <w:rPr>
                          <w:rFonts w:asciiTheme="minorHAnsi" w:hAnsiTheme="minorHAnsi"/>
                          <w:szCs w:val="24"/>
                        </w:rPr>
                      </w:pPr>
                      <w:r w:rsidRPr="006720B9">
                        <w:rPr>
                          <w:rFonts w:asciiTheme="minorHAnsi" w:hAnsiTheme="minorHAnsi"/>
                          <w:szCs w:val="24"/>
                        </w:rPr>
                        <w:t xml:space="preserve">Email: </w:t>
                      </w:r>
                      <w:r w:rsidR="007F3092">
                        <w:rPr>
                          <w:rFonts w:asciiTheme="minorHAnsi" w:hAnsiTheme="minorHAnsi"/>
                          <w:szCs w:val="24"/>
                        </w:rPr>
                        <w:t>moneymaker</w:t>
                      </w:r>
                      <w:r w:rsidR="00C70285" w:rsidRPr="006720B9">
                        <w:rPr>
                          <w:rFonts w:asciiTheme="minorHAnsi" w:hAnsiTheme="minorHAnsi"/>
                          <w:szCs w:val="24"/>
                        </w:rPr>
                        <w:t>@hotmail</w:t>
                      </w:r>
                      <w:r w:rsidRPr="006720B9">
                        <w:rPr>
                          <w:rFonts w:asciiTheme="minorHAnsi" w:hAnsiTheme="minorHAnsi"/>
                          <w:szCs w:val="24"/>
                        </w:rPr>
                        <w:t>.com</w:t>
                      </w:r>
                    </w:p>
                    <w:p w:rsidR="001A1066" w:rsidRPr="006720B9" w:rsidRDefault="001A1066" w:rsidP="001A1066">
                      <w:pPr>
                        <w:spacing w:line="240" w:lineRule="exact"/>
                        <w:rPr>
                          <w:rFonts w:asciiTheme="minorHAnsi" w:hAnsiTheme="minorHAnsi"/>
                          <w:szCs w:val="24"/>
                        </w:rPr>
                      </w:pPr>
                    </w:p>
                    <w:p w:rsidR="001A1066" w:rsidRPr="006720B9" w:rsidRDefault="001A1066" w:rsidP="001A1066">
                      <w:pPr>
                        <w:spacing w:line="240" w:lineRule="exact"/>
                        <w:rPr>
                          <w:rFonts w:asciiTheme="minorHAnsi" w:hAnsiTheme="minorHAnsi"/>
                          <w:szCs w:val="24"/>
                        </w:rPr>
                      </w:pPr>
                      <w:r w:rsidRPr="006720B9">
                        <w:rPr>
                          <w:rFonts w:asciiTheme="minorHAnsi" w:hAnsiTheme="minorHAnsi"/>
                          <w:szCs w:val="24"/>
                        </w:rPr>
                        <w:t>Attorney for Defendant</w:t>
                      </w:r>
                    </w:p>
                    <w:p w:rsidR="00DD20BC" w:rsidRPr="006720B9" w:rsidRDefault="007F3092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FARRAH FALLS</w:t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022CE8" w:rsidRPr="009D2F7A" w:rsidRDefault="00022CE8">
      <w:pPr>
        <w:pStyle w:val="CourtName"/>
        <w:rPr>
          <w:rFonts w:asciiTheme="minorHAnsi" w:hAnsiTheme="minorHAnsi"/>
          <w:szCs w:val="24"/>
        </w:rPr>
      </w:pPr>
    </w:p>
    <w:p w:rsidR="00022CE8" w:rsidRPr="009D2F7A" w:rsidRDefault="00022CE8">
      <w:pPr>
        <w:pStyle w:val="CourtName"/>
        <w:rPr>
          <w:rFonts w:asciiTheme="minorHAnsi" w:hAnsiTheme="minorHAnsi"/>
          <w:szCs w:val="24"/>
        </w:rPr>
      </w:pPr>
    </w:p>
    <w:p w:rsidR="00022CE8" w:rsidRPr="009D2F7A" w:rsidRDefault="00022CE8">
      <w:pPr>
        <w:pStyle w:val="CourtName"/>
        <w:rPr>
          <w:rFonts w:asciiTheme="minorHAnsi" w:hAnsiTheme="minorHAnsi"/>
          <w:szCs w:val="24"/>
        </w:rPr>
      </w:pPr>
    </w:p>
    <w:p w:rsidR="00022CE8" w:rsidRPr="009D2F7A" w:rsidRDefault="00022CE8">
      <w:pPr>
        <w:pStyle w:val="CourtName"/>
        <w:rPr>
          <w:rFonts w:asciiTheme="minorHAnsi" w:hAnsiTheme="minorHAnsi"/>
          <w:szCs w:val="24"/>
        </w:rPr>
      </w:pPr>
    </w:p>
    <w:p w:rsidR="00022CE8" w:rsidRPr="009D2F7A" w:rsidRDefault="00022CE8">
      <w:pPr>
        <w:pStyle w:val="CourtName"/>
        <w:rPr>
          <w:rFonts w:asciiTheme="minorHAnsi" w:hAnsiTheme="minorHAnsi"/>
          <w:szCs w:val="24"/>
        </w:rPr>
      </w:pPr>
    </w:p>
    <w:p w:rsidR="001A1066" w:rsidRPr="009D2F7A" w:rsidRDefault="001A1066" w:rsidP="001A1066">
      <w:pPr>
        <w:pStyle w:val="CourtName"/>
        <w:spacing w:line="360" w:lineRule="auto"/>
        <w:rPr>
          <w:rFonts w:asciiTheme="minorHAnsi" w:hAnsiTheme="minorHAnsi"/>
          <w:szCs w:val="24"/>
        </w:rPr>
      </w:pPr>
    </w:p>
    <w:p w:rsidR="001A1066" w:rsidRPr="009D2F7A" w:rsidRDefault="001A1066" w:rsidP="001A1066">
      <w:pPr>
        <w:pStyle w:val="CourtName"/>
        <w:spacing w:line="240" w:lineRule="auto"/>
        <w:rPr>
          <w:rFonts w:asciiTheme="minorHAnsi" w:hAnsiTheme="minorHAnsi"/>
          <w:szCs w:val="24"/>
        </w:rPr>
      </w:pPr>
    </w:p>
    <w:p w:rsidR="00022CE8" w:rsidRPr="009D2F7A" w:rsidRDefault="00022CE8" w:rsidP="001A1066">
      <w:pPr>
        <w:pStyle w:val="CourtName"/>
        <w:spacing w:line="240" w:lineRule="exact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>SUPERIOR COURT OF THE STATE OF CALIFORNIA</w:t>
      </w:r>
    </w:p>
    <w:p w:rsidR="001A1066" w:rsidRPr="009D2F7A" w:rsidRDefault="001A1066" w:rsidP="001A1066">
      <w:pPr>
        <w:pStyle w:val="CourtName"/>
        <w:spacing w:line="240" w:lineRule="exact"/>
        <w:rPr>
          <w:rFonts w:asciiTheme="minorHAnsi" w:hAnsiTheme="minorHAnsi"/>
          <w:szCs w:val="24"/>
        </w:rPr>
      </w:pPr>
    </w:p>
    <w:p w:rsidR="00022CE8" w:rsidRPr="009D2F7A" w:rsidRDefault="00022CE8" w:rsidP="001A1066">
      <w:pPr>
        <w:pStyle w:val="CourtName"/>
        <w:spacing w:line="240" w:lineRule="exact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 xml:space="preserve">COUNTY OF </w:t>
      </w:r>
      <w:bookmarkStart w:id="0" w:name="CityCounty"/>
      <w:bookmarkEnd w:id="0"/>
      <w:r w:rsidR="000D222C">
        <w:rPr>
          <w:rFonts w:asciiTheme="minorHAnsi" w:hAnsiTheme="minorHAnsi"/>
          <w:szCs w:val="24"/>
        </w:rPr>
        <w:t>SONOMA</w:t>
      </w:r>
    </w:p>
    <w:p w:rsidR="00022CE8" w:rsidRPr="009D2F7A" w:rsidRDefault="00022CE8" w:rsidP="001A1066">
      <w:pPr>
        <w:spacing w:line="240" w:lineRule="exact"/>
        <w:rPr>
          <w:rFonts w:asciiTheme="minorHAnsi" w:hAnsiTheme="minorHAnsi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89"/>
        <w:gridCol w:w="4376"/>
      </w:tblGrid>
      <w:tr w:rsidR="00022CE8" w:rsidRPr="009D2F7A" w:rsidTr="004E1660">
        <w:trPr>
          <w:trHeight w:val="3887"/>
        </w:trPr>
        <w:tc>
          <w:tcPr>
            <w:tcW w:w="4709" w:type="dxa"/>
            <w:tcBorders>
              <w:bottom w:val="single" w:sz="6" w:space="0" w:color="auto"/>
              <w:right w:val="single" w:sz="4" w:space="0" w:color="auto"/>
            </w:tcBorders>
          </w:tcPr>
          <w:p w:rsidR="006C70F0" w:rsidRPr="009D2F7A" w:rsidRDefault="006C70F0" w:rsidP="001A1066">
            <w:pPr>
              <w:spacing w:line="240" w:lineRule="exact"/>
              <w:rPr>
                <w:rFonts w:asciiTheme="minorHAnsi" w:hAnsiTheme="minorHAnsi"/>
                <w:szCs w:val="24"/>
              </w:rPr>
            </w:pPr>
            <w:bookmarkStart w:id="1" w:name="Plaintiffs"/>
            <w:bookmarkEnd w:id="1"/>
          </w:p>
          <w:p w:rsidR="004E1660" w:rsidRPr="009D2F7A" w:rsidRDefault="004E1660" w:rsidP="001A1066">
            <w:pPr>
              <w:spacing w:line="240" w:lineRule="exact"/>
              <w:rPr>
                <w:rFonts w:asciiTheme="minorHAnsi" w:hAnsiTheme="minorHAnsi"/>
                <w:szCs w:val="24"/>
              </w:rPr>
            </w:pPr>
          </w:p>
          <w:p w:rsidR="004E1660" w:rsidRPr="009D2F7A" w:rsidRDefault="004E1660" w:rsidP="001A1066">
            <w:pPr>
              <w:spacing w:line="240" w:lineRule="exact"/>
              <w:rPr>
                <w:rFonts w:asciiTheme="minorHAnsi" w:hAnsiTheme="minorHAnsi"/>
                <w:szCs w:val="24"/>
              </w:rPr>
            </w:pPr>
          </w:p>
          <w:p w:rsidR="001A1066" w:rsidRPr="009D2F7A" w:rsidRDefault="007F3092" w:rsidP="001A1066">
            <w:pPr>
              <w:spacing w:line="240" w:lineRule="exact"/>
              <w:rPr>
                <w:rFonts w:asciiTheme="minorHAnsi" w:hAnsiTheme="minorHAnsi"/>
                <w:szCs w:val="24"/>
              </w:rPr>
            </w:pPr>
            <w:r w:rsidRPr="009D2F7A">
              <w:rPr>
                <w:rFonts w:asciiTheme="minorHAnsi" w:hAnsiTheme="minorHAnsi"/>
                <w:szCs w:val="24"/>
              </w:rPr>
              <w:t>FARRAH FALLS</w:t>
            </w:r>
            <w:r w:rsidR="006C70F0" w:rsidRPr="009D2F7A">
              <w:rPr>
                <w:rFonts w:asciiTheme="minorHAnsi" w:hAnsiTheme="minorHAnsi"/>
                <w:szCs w:val="24"/>
              </w:rPr>
              <w:t>,</w:t>
            </w:r>
          </w:p>
          <w:p w:rsidR="001A1066" w:rsidRPr="009D2F7A" w:rsidRDefault="001A1066" w:rsidP="001A1066">
            <w:pPr>
              <w:spacing w:line="240" w:lineRule="exact"/>
              <w:rPr>
                <w:rFonts w:asciiTheme="minorHAnsi" w:hAnsiTheme="minorHAnsi"/>
                <w:szCs w:val="24"/>
              </w:rPr>
            </w:pPr>
            <w:r w:rsidRPr="009D2F7A">
              <w:rPr>
                <w:rFonts w:asciiTheme="minorHAnsi" w:hAnsiTheme="minorHAnsi"/>
                <w:szCs w:val="24"/>
              </w:rPr>
              <w:tab/>
            </w:r>
            <w:r w:rsidRPr="009D2F7A">
              <w:rPr>
                <w:rFonts w:asciiTheme="minorHAnsi" w:hAnsiTheme="minorHAnsi"/>
                <w:szCs w:val="24"/>
              </w:rPr>
              <w:tab/>
              <w:t xml:space="preserve">         </w:t>
            </w:r>
          </w:p>
          <w:p w:rsidR="001A1066" w:rsidRPr="009D2F7A" w:rsidRDefault="001A1066" w:rsidP="001A1066">
            <w:pPr>
              <w:spacing w:line="240" w:lineRule="exact"/>
              <w:rPr>
                <w:rFonts w:asciiTheme="minorHAnsi" w:hAnsiTheme="minorHAnsi"/>
                <w:szCs w:val="24"/>
              </w:rPr>
            </w:pPr>
            <w:r w:rsidRPr="009D2F7A">
              <w:rPr>
                <w:rFonts w:asciiTheme="minorHAnsi" w:hAnsiTheme="minorHAnsi"/>
                <w:szCs w:val="24"/>
              </w:rPr>
              <w:t xml:space="preserve">                                     Plaintiff,</w:t>
            </w:r>
          </w:p>
          <w:p w:rsidR="006C70F0" w:rsidRPr="009D2F7A" w:rsidRDefault="006C70F0" w:rsidP="001A1066">
            <w:pPr>
              <w:spacing w:line="240" w:lineRule="exact"/>
              <w:rPr>
                <w:rFonts w:asciiTheme="minorHAnsi" w:hAnsiTheme="minorHAnsi"/>
                <w:szCs w:val="24"/>
              </w:rPr>
            </w:pPr>
          </w:p>
          <w:p w:rsidR="006C70F0" w:rsidRPr="009D2F7A" w:rsidRDefault="006C70F0" w:rsidP="001A1066">
            <w:pPr>
              <w:spacing w:line="240" w:lineRule="exact"/>
              <w:rPr>
                <w:rFonts w:asciiTheme="minorHAnsi" w:hAnsiTheme="minorHAnsi"/>
                <w:szCs w:val="24"/>
              </w:rPr>
            </w:pPr>
          </w:p>
          <w:p w:rsidR="001A1066" w:rsidRPr="009D2F7A" w:rsidRDefault="001A1066" w:rsidP="001A1066">
            <w:pPr>
              <w:spacing w:line="240" w:lineRule="exact"/>
              <w:rPr>
                <w:rFonts w:asciiTheme="minorHAnsi" w:hAnsiTheme="minorHAnsi"/>
                <w:szCs w:val="24"/>
              </w:rPr>
            </w:pPr>
            <w:r w:rsidRPr="009D2F7A">
              <w:rPr>
                <w:rFonts w:asciiTheme="minorHAnsi" w:hAnsiTheme="minorHAnsi"/>
                <w:szCs w:val="24"/>
              </w:rPr>
              <w:t>vs.</w:t>
            </w:r>
          </w:p>
          <w:p w:rsidR="001A1066" w:rsidRPr="009D2F7A" w:rsidRDefault="001A1066" w:rsidP="001A1066">
            <w:pPr>
              <w:spacing w:line="240" w:lineRule="exact"/>
              <w:rPr>
                <w:rFonts w:asciiTheme="minorHAnsi" w:hAnsiTheme="minorHAnsi"/>
                <w:szCs w:val="24"/>
              </w:rPr>
            </w:pPr>
          </w:p>
          <w:p w:rsidR="006C70F0" w:rsidRPr="009D2F7A" w:rsidRDefault="006C70F0" w:rsidP="001A1066">
            <w:pPr>
              <w:spacing w:line="240" w:lineRule="exact"/>
              <w:rPr>
                <w:rFonts w:asciiTheme="minorHAnsi" w:hAnsiTheme="minorHAnsi"/>
                <w:szCs w:val="24"/>
              </w:rPr>
            </w:pPr>
          </w:p>
          <w:p w:rsidR="006C70F0" w:rsidRPr="009D2F7A" w:rsidRDefault="006C70F0" w:rsidP="001A1066">
            <w:pPr>
              <w:spacing w:line="240" w:lineRule="exact"/>
              <w:rPr>
                <w:rFonts w:asciiTheme="minorHAnsi" w:hAnsiTheme="minorHAnsi"/>
                <w:szCs w:val="24"/>
              </w:rPr>
            </w:pPr>
          </w:p>
          <w:p w:rsidR="001A1066" w:rsidRPr="009D2F7A" w:rsidRDefault="007F3092" w:rsidP="001A1066">
            <w:pPr>
              <w:spacing w:line="240" w:lineRule="exact"/>
              <w:rPr>
                <w:rFonts w:asciiTheme="minorHAnsi" w:hAnsiTheme="minorHAnsi"/>
                <w:szCs w:val="24"/>
              </w:rPr>
            </w:pPr>
            <w:r w:rsidRPr="009D2F7A">
              <w:rPr>
                <w:rFonts w:asciiTheme="minorHAnsi" w:hAnsiTheme="minorHAnsi"/>
                <w:szCs w:val="24"/>
              </w:rPr>
              <w:t>STOP-N-PARK</w:t>
            </w:r>
            <w:r w:rsidR="001A1066" w:rsidRPr="009D2F7A">
              <w:rPr>
                <w:rFonts w:asciiTheme="minorHAnsi" w:hAnsiTheme="minorHAnsi"/>
                <w:szCs w:val="24"/>
              </w:rPr>
              <w:t>,</w:t>
            </w:r>
            <w:r w:rsidR="00C70285" w:rsidRPr="009D2F7A">
              <w:rPr>
                <w:rFonts w:asciiTheme="minorHAnsi" w:hAnsiTheme="minorHAnsi"/>
                <w:szCs w:val="24"/>
              </w:rPr>
              <w:t xml:space="preserve"> </w:t>
            </w:r>
            <w:r w:rsidRPr="009D2F7A">
              <w:rPr>
                <w:rFonts w:asciiTheme="minorHAnsi" w:hAnsiTheme="minorHAnsi"/>
                <w:szCs w:val="24"/>
              </w:rPr>
              <w:t>and DOES 1 through 1</w:t>
            </w:r>
            <w:r w:rsidR="001A1066" w:rsidRPr="009D2F7A">
              <w:rPr>
                <w:rFonts w:asciiTheme="minorHAnsi" w:hAnsiTheme="minorHAnsi"/>
                <w:szCs w:val="24"/>
              </w:rPr>
              <w:t>0, inclusive,</w:t>
            </w:r>
          </w:p>
          <w:p w:rsidR="001A1066" w:rsidRPr="009D2F7A" w:rsidRDefault="001A1066" w:rsidP="001A1066">
            <w:pPr>
              <w:spacing w:line="240" w:lineRule="exact"/>
              <w:rPr>
                <w:rFonts w:asciiTheme="minorHAnsi" w:hAnsiTheme="minorHAnsi"/>
                <w:szCs w:val="24"/>
              </w:rPr>
            </w:pPr>
            <w:r w:rsidRPr="009D2F7A">
              <w:rPr>
                <w:rFonts w:asciiTheme="minorHAnsi" w:hAnsiTheme="minorHAnsi"/>
                <w:szCs w:val="24"/>
              </w:rPr>
              <w:tab/>
            </w:r>
            <w:r w:rsidRPr="009D2F7A">
              <w:rPr>
                <w:rFonts w:asciiTheme="minorHAnsi" w:hAnsiTheme="minorHAnsi"/>
                <w:szCs w:val="24"/>
              </w:rPr>
              <w:tab/>
              <w:t xml:space="preserve">       </w:t>
            </w:r>
          </w:p>
          <w:p w:rsidR="001A1066" w:rsidRPr="009D2F7A" w:rsidRDefault="001A1066" w:rsidP="00C70285">
            <w:pPr>
              <w:spacing w:line="240" w:lineRule="exact"/>
              <w:rPr>
                <w:rFonts w:asciiTheme="minorHAnsi" w:hAnsiTheme="minorHAnsi"/>
                <w:szCs w:val="24"/>
              </w:rPr>
            </w:pPr>
            <w:r w:rsidRPr="009D2F7A">
              <w:rPr>
                <w:rFonts w:asciiTheme="minorHAnsi" w:hAnsiTheme="minorHAnsi"/>
                <w:szCs w:val="24"/>
              </w:rPr>
              <w:t xml:space="preserve">                                     Defendants.</w:t>
            </w:r>
          </w:p>
          <w:p w:rsidR="001D4FF0" w:rsidRPr="009D2F7A" w:rsidRDefault="001D4FF0" w:rsidP="00C70285">
            <w:pPr>
              <w:spacing w:line="240" w:lineRule="exact"/>
              <w:rPr>
                <w:rFonts w:asciiTheme="minorHAnsi" w:hAnsiTheme="minorHAnsi"/>
                <w:szCs w:val="24"/>
              </w:rPr>
            </w:pPr>
          </w:p>
          <w:p w:rsidR="001D4FF0" w:rsidRPr="009D2F7A" w:rsidRDefault="001D4FF0" w:rsidP="00C70285">
            <w:pPr>
              <w:spacing w:line="240" w:lineRule="exact"/>
              <w:rPr>
                <w:rFonts w:asciiTheme="minorHAnsi" w:hAnsiTheme="minorHAnsi"/>
                <w:szCs w:val="24"/>
              </w:rPr>
            </w:pPr>
          </w:p>
          <w:p w:rsidR="001D4FF0" w:rsidRPr="009D2F7A" w:rsidRDefault="001D4FF0" w:rsidP="00C70285">
            <w:pPr>
              <w:spacing w:line="240" w:lineRule="exact"/>
              <w:rPr>
                <w:rFonts w:asciiTheme="minorHAnsi" w:hAnsiTheme="minorHAnsi"/>
                <w:szCs w:val="24"/>
              </w:rPr>
            </w:pPr>
          </w:p>
          <w:p w:rsidR="001D4FF0" w:rsidRPr="009D2F7A" w:rsidRDefault="001D4FF0" w:rsidP="00C70285">
            <w:pPr>
              <w:spacing w:line="240" w:lineRule="exact"/>
              <w:rPr>
                <w:rFonts w:asciiTheme="minorHAnsi" w:hAnsiTheme="minorHAnsi"/>
                <w:szCs w:val="24"/>
              </w:rPr>
            </w:pPr>
          </w:p>
        </w:tc>
        <w:tc>
          <w:tcPr>
            <w:tcW w:w="89" w:type="dxa"/>
            <w:tcBorders>
              <w:left w:val="single" w:sz="4" w:space="0" w:color="auto"/>
            </w:tcBorders>
          </w:tcPr>
          <w:p w:rsidR="00022CE8" w:rsidRPr="009D2F7A" w:rsidRDefault="00022CE8" w:rsidP="001A1066">
            <w:pPr>
              <w:pStyle w:val="SingleSpacing"/>
              <w:spacing w:line="240" w:lineRule="exact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76" w:type="dxa"/>
          </w:tcPr>
          <w:p w:rsidR="006C70F0" w:rsidRPr="009D2F7A" w:rsidRDefault="006C70F0" w:rsidP="001A1066">
            <w:pPr>
              <w:pStyle w:val="SingleSpacing"/>
              <w:spacing w:line="240" w:lineRule="exact"/>
              <w:rPr>
                <w:rFonts w:asciiTheme="minorHAnsi" w:hAnsiTheme="minorHAnsi"/>
                <w:szCs w:val="24"/>
              </w:rPr>
            </w:pPr>
          </w:p>
          <w:p w:rsidR="001A1066" w:rsidRPr="009D2F7A" w:rsidRDefault="001A1066" w:rsidP="001A1066">
            <w:pPr>
              <w:pStyle w:val="SingleSpacing"/>
              <w:spacing w:line="240" w:lineRule="exact"/>
              <w:rPr>
                <w:rFonts w:asciiTheme="minorHAnsi" w:hAnsiTheme="minorHAnsi"/>
                <w:szCs w:val="24"/>
              </w:rPr>
            </w:pPr>
            <w:r w:rsidRPr="009D2F7A">
              <w:rPr>
                <w:rFonts w:asciiTheme="minorHAnsi" w:hAnsiTheme="minorHAnsi"/>
                <w:szCs w:val="24"/>
              </w:rPr>
              <w:t xml:space="preserve">Case No. </w:t>
            </w:r>
            <w:r w:rsidR="007F3092" w:rsidRPr="009D2F7A">
              <w:rPr>
                <w:rFonts w:asciiTheme="minorHAnsi" w:hAnsiTheme="minorHAnsi"/>
                <w:szCs w:val="24"/>
              </w:rPr>
              <w:t>222222</w:t>
            </w:r>
          </w:p>
          <w:p w:rsidR="001A1066" w:rsidRPr="009D2F7A" w:rsidRDefault="001A1066" w:rsidP="001A1066">
            <w:pPr>
              <w:pStyle w:val="SingleSpacing"/>
              <w:spacing w:line="240" w:lineRule="exact"/>
              <w:rPr>
                <w:rFonts w:asciiTheme="minorHAnsi" w:hAnsiTheme="minorHAnsi"/>
                <w:szCs w:val="24"/>
              </w:rPr>
            </w:pPr>
            <w:r w:rsidRPr="009D2F7A">
              <w:rPr>
                <w:rFonts w:asciiTheme="minorHAnsi" w:hAnsiTheme="minorHAnsi"/>
                <w:szCs w:val="24"/>
              </w:rPr>
              <w:t xml:space="preserve"> </w:t>
            </w:r>
          </w:p>
          <w:p w:rsidR="001A1066" w:rsidRPr="009D2F7A" w:rsidRDefault="007E2860" w:rsidP="00B65F48">
            <w:pPr>
              <w:spacing w:line="240" w:lineRule="exact"/>
              <w:rPr>
                <w:rFonts w:asciiTheme="minorHAnsi" w:hAnsiTheme="minorHAnsi"/>
                <w:b/>
                <w:szCs w:val="24"/>
              </w:rPr>
            </w:pPr>
            <w:r w:rsidRPr="009D2F7A">
              <w:rPr>
                <w:rFonts w:asciiTheme="minorHAnsi" w:hAnsiTheme="minorHAnsi"/>
                <w:b/>
                <w:szCs w:val="24"/>
              </w:rPr>
              <w:t xml:space="preserve">EX PARTE APPLICATION TO CONTINUE TRIAL; </w:t>
            </w:r>
            <w:r w:rsidR="00AC7FD4">
              <w:rPr>
                <w:rFonts w:asciiTheme="minorHAnsi" w:hAnsiTheme="minorHAnsi"/>
                <w:b/>
                <w:szCs w:val="24"/>
              </w:rPr>
              <w:t xml:space="preserve">MEMORANDUM OF </w:t>
            </w:r>
            <w:r w:rsidR="007F3092" w:rsidRPr="009D2F7A">
              <w:rPr>
                <w:rFonts w:asciiTheme="minorHAnsi" w:hAnsiTheme="minorHAnsi"/>
                <w:b/>
                <w:szCs w:val="24"/>
              </w:rPr>
              <w:t>POINTS AND AUTHORITIES</w:t>
            </w:r>
            <w:r w:rsidR="00AC7FD4">
              <w:rPr>
                <w:rFonts w:asciiTheme="minorHAnsi" w:hAnsiTheme="minorHAnsi"/>
                <w:b/>
                <w:szCs w:val="24"/>
              </w:rPr>
              <w:t xml:space="preserve"> IN SUPPORT</w:t>
            </w:r>
            <w:r w:rsidR="001D6F17">
              <w:rPr>
                <w:rFonts w:asciiTheme="minorHAnsi" w:hAnsiTheme="minorHAnsi"/>
                <w:b/>
                <w:szCs w:val="24"/>
              </w:rPr>
              <w:t xml:space="preserve"> OF APPLICATION</w:t>
            </w:r>
            <w:r w:rsidR="007F3092" w:rsidRPr="009D2F7A">
              <w:rPr>
                <w:rFonts w:asciiTheme="minorHAnsi" w:hAnsiTheme="minorHAnsi"/>
                <w:b/>
                <w:szCs w:val="24"/>
              </w:rPr>
              <w:t xml:space="preserve">; DECLARATION OF </w:t>
            </w:r>
            <w:r w:rsidR="0037266D" w:rsidRPr="009D2F7A">
              <w:rPr>
                <w:rFonts w:asciiTheme="minorHAnsi" w:hAnsiTheme="minorHAnsi"/>
                <w:b/>
                <w:szCs w:val="24"/>
              </w:rPr>
              <w:t>NIKOLAOS MONEYMAKER</w:t>
            </w:r>
            <w:r w:rsidR="00AC7FD4">
              <w:rPr>
                <w:rFonts w:asciiTheme="minorHAnsi" w:hAnsiTheme="minorHAnsi"/>
                <w:b/>
                <w:szCs w:val="24"/>
              </w:rPr>
              <w:t xml:space="preserve"> IN SUPPORT</w:t>
            </w:r>
            <w:r w:rsidR="001D6F17">
              <w:rPr>
                <w:rFonts w:asciiTheme="minorHAnsi" w:hAnsiTheme="minorHAnsi"/>
                <w:b/>
                <w:szCs w:val="24"/>
              </w:rPr>
              <w:t xml:space="preserve"> OF APPLICATION</w:t>
            </w:r>
            <w:r w:rsidR="0037266D" w:rsidRPr="009D2F7A">
              <w:rPr>
                <w:rFonts w:asciiTheme="minorHAnsi" w:hAnsiTheme="minorHAnsi"/>
                <w:b/>
                <w:szCs w:val="24"/>
              </w:rPr>
              <w:t>.</w:t>
            </w:r>
          </w:p>
          <w:p w:rsidR="007F3092" w:rsidRPr="009D2F7A" w:rsidRDefault="007F3092" w:rsidP="001A1066">
            <w:pPr>
              <w:pStyle w:val="SingleSpacing"/>
              <w:spacing w:line="240" w:lineRule="exact"/>
              <w:rPr>
                <w:rFonts w:asciiTheme="minorHAnsi" w:hAnsiTheme="minorHAnsi"/>
                <w:b/>
                <w:szCs w:val="24"/>
              </w:rPr>
            </w:pPr>
          </w:p>
          <w:p w:rsidR="004A2495" w:rsidRPr="009D2F7A" w:rsidRDefault="004A2495" w:rsidP="001A1066">
            <w:pPr>
              <w:pStyle w:val="SingleSpacing"/>
              <w:spacing w:line="240" w:lineRule="exact"/>
              <w:rPr>
                <w:rFonts w:asciiTheme="minorHAnsi" w:hAnsiTheme="minorHAnsi"/>
                <w:b/>
                <w:szCs w:val="24"/>
              </w:rPr>
            </w:pPr>
          </w:p>
          <w:p w:rsidR="001A1066" w:rsidRPr="009D2F7A" w:rsidRDefault="001A1066" w:rsidP="001A1066">
            <w:pPr>
              <w:pStyle w:val="SingleSpacing"/>
              <w:spacing w:line="240" w:lineRule="exact"/>
              <w:rPr>
                <w:rFonts w:asciiTheme="minorHAnsi" w:hAnsiTheme="minorHAnsi"/>
                <w:b/>
                <w:szCs w:val="24"/>
              </w:rPr>
            </w:pPr>
            <w:r w:rsidRPr="009D2F7A">
              <w:rPr>
                <w:rFonts w:asciiTheme="minorHAnsi" w:hAnsiTheme="minorHAnsi"/>
                <w:b/>
                <w:szCs w:val="24"/>
              </w:rPr>
              <w:t>Date:</w:t>
            </w:r>
            <w:r w:rsidR="006C70F0" w:rsidRPr="009D2F7A">
              <w:rPr>
                <w:rFonts w:asciiTheme="minorHAnsi" w:hAnsiTheme="minorHAnsi"/>
                <w:b/>
                <w:szCs w:val="24"/>
              </w:rPr>
              <w:t xml:space="preserve">   </w:t>
            </w:r>
            <w:r w:rsidR="006C70F0" w:rsidRPr="009D2F7A">
              <w:rPr>
                <w:rFonts w:asciiTheme="minorHAnsi" w:hAnsiTheme="minorHAnsi"/>
                <w:szCs w:val="24"/>
              </w:rPr>
              <w:t>April 22, 2017</w:t>
            </w:r>
          </w:p>
          <w:p w:rsidR="001A1066" w:rsidRPr="009D2F7A" w:rsidRDefault="001A1066" w:rsidP="001A1066">
            <w:pPr>
              <w:pStyle w:val="SingleSpacing"/>
              <w:spacing w:line="240" w:lineRule="exact"/>
              <w:rPr>
                <w:rFonts w:asciiTheme="minorHAnsi" w:hAnsiTheme="minorHAnsi"/>
                <w:szCs w:val="24"/>
              </w:rPr>
            </w:pPr>
            <w:r w:rsidRPr="009D2F7A">
              <w:rPr>
                <w:rFonts w:asciiTheme="minorHAnsi" w:hAnsiTheme="minorHAnsi"/>
                <w:b/>
                <w:szCs w:val="24"/>
              </w:rPr>
              <w:t>Time:</w:t>
            </w:r>
            <w:r w:rsidRPr="009D2F7A">
              <w:rPr>
                <w:rFonts w:asciiTheme="minorHAnsi" w:hAnsiTheme="minorHAnsi"/>
                <w:szCs w:val="24"/>
              </w:rPr>
              <w:t xml:space="preserve">  3:00 p.m.</w:t>
            </w:r>
          </w:p>
          <w:p w:rsidR="001A1066" w:rsidRPr="009D2F7A" w:rsidRDefault="001A1066" w:rsidP="00B65F48">
            <w:pPr>
              <w:pStyle w:val="SingleSpacing"/>
              <w:spacing w:line="240" w:lineRule="exact"/>
              <w:jc w:val="both"/>
              <w:rPr>
                <w:rFonts w:asciiTheme="minorHAnsi" w:hAnsiTheme="minorHAnsi"/>
                <w:szCs w:val="24"/>
              </w:rPr>
            </w:pPr>
            <w:r w:rsidRPr="009D2F7A">
              <w:rPr>
                <w:rFonts w:asciiTheme="minorHAnsi" w:hAnsiTheme="minorHAnsi"/>
                <w:b/>
                <w:szCs w:val="24"/>
              </w:rPr>
              <w:t>Dept.:</w:t>
            </w:r>
            <w:r w:rsidRPr="009D2F7A">
              <w:rPr>
                <w:rFonts w:asciiTheme="minorHAnsi" w:hAnsiTheme="minorHAnsi"/>
                <w:szCs w:val="24"/>
              </w:rPr>
              <w:t xml:space="preserve">  19</w:t>
            </w:r>
          </w:p>
          <w:p w:rsidR="006C70F0" w:rsidRPr="009D2F7A" w:rsidRDefault="006C70F0" w:rsidP="001A1066">
            <w:pPr>
              <w:pStyle w:val="SingleSpacing"/>
              <w:spacing w:line="240" w:lineRule="exact"/>
              <w:rPr>
                <w:rFonts w:asciiTheme="minorHAnsi" w:hAnsiTheme="minorHAnsi"/>
                <w:szCs w:val="24"/>
              </w:rPr>
            </w:pPr>
            <w:r w:rsidRPr="009D2F7A">
              <w:rPr>
                <w:rFonts w:asciiTheme="minorHAnsi" w:hAnsiTheme="minorHAnsi"/>
                <w:b/>
                <w:szCs w:val="24"/>
              </w:rPr>
              <w:t>Judge:</w:t>
            </w:r>
            <w:r w:rsidRPr="009D2F7A">
              <w:rPr>
                <w:rFonts w:asciiTheme="minorHAnsi" w:hAnsiTheme="minorHAnsi"/>
                <w:szCs w:val="24"/>
              </w:rPr>
              <w:t xml:space="preserve"> </w:t>
            </w:r>
            <w:r w:rsidR="001D6F17">
              <w:rPr>
                <w:rFonts w:asciiTheme="minorHAnsi" w:hAnsiTheme="minorHAnsi"/>
                <w:szCs w:val="24"/>
              </w:rPr>
              <w:t>Andrew Brown</w:t>
            </w:r>
          </w:p>
          <w:p w:rsidR="001A1066" w:rsidRPr="009D2F7A" w:rsidRDefault="001A1066" w:rsidP="001A1066">
            <w:pPr>
              <w:pStyle w:val="SingleSpacing"/>
              <w:spacing w:line="240" w:lineRule="exact"/>
              <w:rPr>
                <w:rFonts w:asciiTheme="minorHAnsi" w:hAnsiTheme="minorHAnsi"/>
                <w:szCs w:val="24"/>
              </w:rPr>
            </w:pPr>
          </w:p>
          <w:p w:rsidR="001A1066" w:rsidRPr="009D2F7A" w:rsidRDefault="006C70F0" w:rsidP="001A1066">
            <w:pPr>
              <w:pStyle w:val="SingleSpacing"/>
              <w:spacing w:line="240" w:lineRule="exact"/>
              <w:rPr>
                <w:rFonts w:asciiTheme="minorHAnsi" w:hAnsiTheme="minorHAnsi"/>
                <w:szCs w:val="24"/>
              </w:rPr>
            </w:pPr>
            <w:r w:rsidRPr="009D2F7A">
              <w:rPr>
                <w:rFonts w:asciiTheme="minorHAnsi" w:hAnsiTheme="minorHAnsi"/>
                <w:szCs w:val="24"/>
              </w:rPr>
              <w:t>Action Filed:  0</w:t>
            </w:r>
            <w:r w:rsidR="007F3092" w:rsidRPr="009D2F7A">
              <w:rPr>
                <w:rFonts w:asciiTheme="minorHAnsi" w:hAnsiTheme="minorHAnsi"/>
                <w:szCs w:val="24"/>
              </w:rPr>
              <w:t>9/04</w:t>
            </w:r>
            <w:r w:rsidRPr="009D2F7A">
              <w:rPr>
                <w:rFonts w:asciiTheme="minorHAnsi" w:hAnsiTheme="minorHAnsi"/>
                <w:szCs w:val="24"/>
              </w:rPr>
              <w:t>/17</w:t>
            </w:r>
          </w:p>
          <w:p w:rsidR="001A1066" w:rsidRPr="009D2F7A" w:rsidRDefault="001A1066" w:rsidP="001A1066">
            <w:pPr>
              <w:pStyle w:val="SingleSpacing"/>
              <w:spacing w:line="240" w:lineRule="exact"/>
              <w:rPr>
                <w:rFonts w:asciiTheme="minorHAnsi" w:hAnsiTheme="minorHAnsi"/>
                <w:szCs w:val="24"/>
              </w:rPr>
            </w:pPr>
            <w:r w:rsidRPr="009D2F7A">
              <w:rPr>
                <w:rFonts w:asciiTheme="minorHAnsi" w:hAnsiTheme="minorHAnsi"/>
                <w:szCs w:val="24"/>
              </w:rPr>
              <w:t xml:space="preserve">Trial Date:  </w:t>
            </w:r>
            <w:r w:rsidR="007F3092" w:rsidRPr="009D2F7A">
              <w:rPr>
                <w:rFonts w:asciiTheme="minorHAnsi" w:hAnsiTheme="minorHAnsi"/>
                <w:szCs w:val="24"/>
              </w:rPr>
              <w:t>05/14/18</w:t>
            </w:r>
          </w:p>
          <w:p w:rsidR="001A1066" w:rsidRPr="009D2F7A" w:rsidRDefault="001A1066" w:rsidP="001A1066">
            <w:pPr>
              <w:spacing w:line="240" w:lineRule="exact"/>
              <w:rPr>
                <w:rFonts w:asciiTheme="minorHAnsi" w:hAnsiTheme="minorHAnsi"/>
                <w:szCs w:val="24"/>
              </w:rPr>
            </w:pPr>
          </w:p>
        </w:tc>
      </w:tr>
    </w:tbl>
    <w:p w:rsidR="00022CE8" w:rsidRPr="009D2F7A" w:rsidRDefault="001D4FF0" w:rsidP="00B67647">
      <w:pPr>
        <w:ind w:firstLine="720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>T</w:t>
      </w:r>
      <w:r w:rsidR="00F91A12" w:rsidRPr="009D2F7A">
        <w:rPr>
          <w:rFonts w:asciiTheme="minorHAnsi" w:hAnsiTheme="minorHAnsi"/>
          <w:szCs w:val="24"/>
        </w:rPr>
        <w:t xml:space="preserve">O </w:t>
      </w:r>
      <w:r w:rsidR="007F3092" w:rsidRPr="009D2F7A">
        <w:rPr>
          <w:rFonts w:asciiTheme="minorHAnsi" w:hAnsiTheme="minorHAnsi"/>
          <w:szCs w:val="24"/>
        </w:rPr>
        <w:t>DEFENDANT</w:t>
      </w:r>
      <w:r w:rsidR="006C70F0" w:rsidRPr="009D2F7A">
        <w:rPr>
          <w:rFonts w:asciiTheme="minorHAnsi" w:hAnsiTheme="minorHAnsi"/>
          <w:szCs w:val="24"/>
        </w:rPr>
        <w:t xml:space="preserve"> </w:t>
      </w:r>
      <w:r w:rsidR="00F91A12" w:rsidRPr="009D2F7A">
        <w:rPr>
          <w:rFonts w:asciiTheme="minorHAnsi" w:hAnsiTheme="minorHAnsi"/>
          <w:szCs w:val="24"/>
        </w:rPr>
        <w:t>AND THEIR COUNSEL OF RECORD</w:t>
      </w:r>
      <w:r w:rsidR="00270E41" w:rsidRPr="009D2F7A">
        <w:rPr>
          <w:rFonts w:asciiTheme="minorHAnsi" w:hAnsiTheme="minorHAnsi"/>
          <w:szCs w:val="24"/>
        </w:rPr>
        <w:t>:</w:t>
      </w:r>
    </w:p>
    <w:p w:rsidR="001D6F17" w:rsidRDefault="00F91A12" w:rsidP="001D6F17">
      <w:pPr>
        <w:ind w:firstLine="720"/>
        <w:jc w:val="both"/>
        <w:rPr>
          <w:rFonts w:asciiTheme="minorHAnsi" w:hAnsiTheme="minorHAnsi"/>
          <w:szCs w:val="24"/>
        </w:rPr>
      </w:pPr>
      <w:proofErr w:type="gramStart"/>
      <w:r w:rsidRPr="009D2F7A">
        <w:rPr>
          <w:rFonts w:asciiTheme="minorHAnsi" w:hAnsiTheme="minorHAnsi"/>
          <w:szCs w:val="24"/>
        </w:rPr>
        <w:t>PLEASE TAKE NOTICE that on</w:t>
      </w:r>
      <w:r w:rsidR="006C70F0" w:rsidRPr="009D2F7A">
        <w:rPr>
          <w:rFonts w:asciiTheme="minorHAnsi" w:hAnsiTheme="minorHAnsi"/>
          <w:szCs w:val="24"/>
        </w:rPr>
        <w:t xml:space="preserve"> April 22, 2017</w:t>
      </w:r>
      <w:r w:rsidRPr="009D2F7A">
        <w:rPr>
          <w:rFonts w:asciiTheme="minorHAnsi" w:hAnsiTheme="minorHAnsi"/>
          <w:szCs w:val="24"/>
        </w:rPr>
        <w:t>, at 3:00 p.m. in Department 19 of this Court</w:t>
      </w:r>
      <w:r w:rsidR="00567EA5">
        <w:rPr>
          <w:rFonts w:asciiTheme="minorHAnsi" w:hAnsiTheme="minorHAnsi"/>
          <w:szCs w:val="24"/>
        </w:rPr>
        <w:t>,</w:t>
      </w:r>
      <w:r w:rsidRPr="009D2F7A">
        <w:rPr>
          <w:rFonts w:asciiTheme="minorHAnsi" w:hAnsiTheme="minorHAnsi"/>
          <w:szCs w:val="24"/>
        </w:rPr>
        <w:t xml:space="preserve"> located at 3055 Cleveland Avenue, </w:t>
      </w:r>
      <w:proofErr w:type="spellStart"/>
      <w:r w:rsidR="007F3092" w:rsidRPr="009D2F7A">
        <w:rPr>
          <w:rFonts w:asciiTheme="minorHAnsi" w:hAnsiTheme="minorHAnsi"/>
          <w:szCs w:val="24"/>
        </w:rPr>
        <w:t>Goldtown</w:t>
      </w:r>
      <w:proofErr w:type="spellEnd"/>
      <w:r w:rsidR="006C70F0" w:rsidRPr="009D2F7A">
        <w:rPr>
          <w:rFonts w:asciiTheme="minorHAnsi" w:hAnsiTheme="minorHAnsi"/>
          <w:szCs w:val="24"/>
        </w:rPr>
        <w:t xml:space="preserve">, CA 95403, </w:t>
      </w:r>
      <w:r w:rsidR="007F3092" w:rsidRPr="009D2F7A">
        <w:rPr>
          <w:rFonts w:asciiTheme="minorHAnsi" w:hAnsiTheme="minorHAnsi"/>
          <w:szCs w:val="24"/>
        </w:rPr>
        <w:t>Plaintiff</w:t>
      </w:r>
      <w:r w:rsidR="00DD00D7" w:rsidRPr="009D2F7A">
        <w:rPr>
          <w:rFonts w:asciiTheme="minorHAnsi" w:hAnsiTheme="minorHAnsi"/>
          <w:szCs w:val="24"/>
        </w:rPr>
        <w:t xml:space="preserve"> </w:t>
      </w:r>
      <w:r w:rsidR="004A2495" w:rsidRPr="009D2F7A">
        <w:rPr>
          <w:rFonts w:asciiTheme="minorHAnsi" w:hAnsiTheme="minorHAnsi"/>
          <w:szCs w:val="24"/>
        </w:rPr>
        <w:t>Farrah Falls</w:t>
      </w:r>
      <w:r w:rsidR="00DD00D7" w:rsidRPr="009D2F7A">
        <w:rPr>
          <w:rFonts w:asciiTheme="minorHAnsi" w:hAnsiTheme="minorHAnsi"/>
          <w:szCs w:val="24"/>
        </w:rPr>
        <w:t xml:space="preserve"> </w:t>
      </w:r>
      <w:r w:rsidR="00AB289E" w:rsidRPr="009D2F7A">
        <w:rPr>
          <w:rFonts w:asciiTheme="minorHAnsi" w:hAnsiTheme="minorHAnsi"/>
          <w:szCs w:val="24"/>
        </w:rPr>
        <w:t xml:space="preserve">will </w:t>
      </w:r>
      <w:r w:rsidR="001D6F17">
        <w:rPr>
          <w:rFonts w:asciiTheme="minorHAnsi" w:hAnsiTheme="minorHAnsi"/>
          <w:szCs w:val="24"/>
        </w:rPr>
        <w:t>apply ex parte to</w:t>
      </w:r>
      <w:r w:rsidR="00DE4BF5" w:rsidRPr="009D2F7A">
        <w:rPr>
          <w:rFonts w:asciiTheme="minorHAnsi" w:hAnsiTheme="minorHAnsi"/>
          <w:szCs w:val="24"/>
        </w:rPr>
        <w:t xml:space="preserve"> the Court </w:t>
      </w:r>
      <w:r w:rsidR="00AE16A2" w:rsidRPr="009D2F7A">
        <w:rPr>
          <w:rFonts w:asciiTheme="minorHAnsi" w:hAnsiTheme="minorHAnsi"/>
          <w:szCs w:val="24"/>
        </w:rPr>
        <w:t xml:space="preserve">for an order </w:t>
      </w:r>
      <w:r w:rsidR="004A2495" w:rsidRPr="009D2F7A">
        <w:rPr>
          <w:rFonts w:asciiTheme="minorHAnsi" w:hAnsiTheme="minorHAnsi"/>
          <w:szCs w:val="24"/>
        </w:rPr>
        <w:t>continuing the trial, set for</w:t>
      </w:r>
      <w:r w:rsidR="009F7CF7" w:rsidRPr="009D2F7A">
        <w:rPr>
          <w:rFonts w:asciiTheme="minorHAnsi" w:hAnsiTheme="minorHAnsi"/>
          <w:szCs w:val="24"/>
        </w:rPr>
        <w:t xml:space="preserve"> November</w:t>
      </w:r>
      <w:r w:rsidR="00290936">
        <w:rPr>
          <w:rFonts w:asciiTheme="minorHAnsi" w:hAnsiTheme="minorHAnsi"/>
          <w:szCs w:val="24"/>
        </w:rPr>
        <w:t xml:space="preserve"> 22</w:t>
      </w:r>
      <w:r w:rsidR="004A2495" w:rsidRPr="009D2F7A">
        <w:rPr>
          <w:rFonts w:asciiTheme="minorHAnsi" w:hAnsiTheme="minorHAnsi"/>
          <w:szCs w:val="24"/>
        </w:rPr>
        <w:t>, 2018, respectively, reopening discovery until 30 days prior to the new trial date, and referring this matter back to the case management program for trial setting.</w:t>
      </w:r>
      <w:proofErr w:type="gramEnd"/>
      <w:r w:rsidR="004A2495" w:rsidRPr="009D2F7A">
        <w:rPr>
          <w:rFonts w:asciiTheme="minorHAnsi" w:hAnsiTheme="minorHAnsi"/>
          <w:szCs w:val="24"/>
        </w:rPr>
        <w:t xml:space="preserve"> The </w:t>
      </w:r>
      <w:r w:rsidR="00567EA5">
        <w:rPr>
          <w:rFonts w:asciiTheme="minorHAnsi" w:hAnsiTheme="minorHAnsi"/>
          <w:szCs w:val="24"/>
        </w:rPr>
        <w:t>application</w:t>
      </w:r>
      <w:r w:rsidR="004A2495" w:rsidRPr="009D2F7A">
        <w:rPr>
          <w:rFonts w:asciiTheme="minorHAnsi" w:hAnsiTheme="minorHAnsi"/>
          <w:szCs w:val="24"/>
        </w:rPr>
        <w:t xml:space="preserve"> will be made </w:t>
      </w:r>
      <w:proofErr w:type="gramStart"/>
      <w:r w:rsidR="004A2495" w:rsidRPr="009D2F7A">
        <w:rPr>
          <w:rFonts w:asciiTheme="minorHAnsi" w:hAnsiTheme="minorHAnsi"/>
          <w:szCs w:val="24"/>
        </w:rPr>
        <w:t>on the grounds that</w:t>
      </w:r>
      <w:proofErr w:type="gramEnd"/>
      <w:r w:rsidR="004A2495" w:rsidRPr="009D2F7A">
        <w:rPr>
          <w:rFonts w:asciiTheme="minorHAnsi" w:hAnsiTheme="minorHAnsi"/>
          <w:szCs w:val="24"/>
        </w:rPr>
        <w:t xml:space="preserve"> </w:t>
      </w:r>
      <w:r w:rsidR="00BB3CAD">
        <w:rPr>
          <w:rFonts w:asciiTheme="minorHAnsi" w:hAnsiTheme="minorHAnsi"/>
          <w:szCs w:val="24"/>
        </w:rPr>
        <w:t>the D</w:t>
      </w:r>
      <w:r w:rsidR="009014B9" w:rsidRPr="009D2F7A">
        <w:rPr>
          <w:rFonts w:asciiTheme="minorHAnsi" w:hAnsiTheme="minorHAnsi"/>
          <w:szCs w:val="24"/>
        </w:rPr>
        <w:t xml:space="preserve">efendant’s lay witness </w:t>
      </w:r>
      <w:r w:rsidR="004A2495" w:rsidRPr="009D2F7A">
        <w:rPr>
          <w:rFonts w:asciiTheme="minorHAnsi" w:hAnsiTheme="minorHAnsi"/>
          <w:szCs w:val="24"/>
        </w:rPr>
        <w:t xml:space="preserve">has </w:t>
      </w:r>
      <w:r w:rsidR="009014B9" w:rsidRPr="009D2F7A">
        <w:rPr>
          <w:rFonts w:asciiTheme="minorHAnsi" w:hAnsiTheme="minorHAnsi"/>
          <w:szCs w:val="24"/>
        </w:rPr>
        <w:t>been unavailable</w:t>
      </w:r>
      <w:r w:rsidR="00B65F48" w:rsidRPr="009D2F7A">
        <w:rPr>
          <w:rFonts w:asciiTheme="minorHAnsi" w:hAnsiTheme="minorHAnsi"/>
          <w:szCs w:val="24"/>
        </w:rPr>
        <w:t xml:space="preserve"> </w:t>
      </w:r>
      <w:r w:rsidR="001D6F17">
        <w:rPr>
          <w:rFonts w:asciiTheme="minorHAnsi" w:hAnsiTheme="minorHAnsi"/>
          <w:szCs w:val="24"/>
        </w:rPr>
        <w:t>for deposition</w:t>
      </w:r>
      <w:r w:rsidR="004A2495" w:rsidRPr="009D2F7A">
        <w:rPr>
          <w:rFonts w:asciiTheme="minorHAnsi" w:hAnsiTheme="minorHAnsi"/>
          <w:szCs w:val="24"/>
        </w:rPr>
        <w:t>.</w:t>
      </w:r>
      <w:r w:rsidR="00B65F48" w:rsidRPr="009D2F7A">
        <w:rPr>
          <w:rFonts w:asciiTheme="minorHAnsi" w:hAnsiTheme="minorHAnsi"/>
          <w:szCs w:val="24"/>
        </w:rPr>
        <w:t xml:space="preserve"> The </w:t>
      </w:r>
      <w:r w:rsidR="00567EA5">
        <w:rPr>
          <w:rFonts w:asciiTheme="minorHAnsi" w:hAnsiTheme="minorHAnsi"/>
          <w:szCs w:val="24"/>
        </w:rPr>
        <w:t>application</w:t>
      </w:r>
      <w:r w:rsidR="00B65F48" w:rsidRPr="009D2F7A">
        <w:rPr>
          <w:rFonts w:asciiTheme="minorHAnsi" w:hAnsiTheme="minorHAnsi"/>
          <w:szCs w:val="24"/>
        </w:rPr>
        <w:t xml:space="preserve"> will be based on this </w:t>
      </w:r>
      <w:r w:rsidR="001D6F17">
        <w:rPr>
          <w:rFonts w:asciiTheme="minorHAnsi" w:hAnsiTheme="minorHAnsi"/>
          <w:szCs w:val="24"/>
        </w:rPr>
        <w:t>N</w:t>
      </w:r>
      <w:r w:rsidR="00B65F48" w:rsidRPr="009D2F7A">
        <w:rPr>
          <w:rFonts w:asciiTheme="minorHAnsi" w:hAnsiTheme="minorHAnsi"/>
          <w:szCs w:val="24"/>
        </w:rPr>
        <w:t>otice of</w:t>
      </w:r>
      <w:r w:rsidR="001D6F17">
        <w:rPr>
          <w:rFonts w:asciiTheme="minorHAnsi" w:hAnsiTheme="minorHAnsi"/>
          <w:szCs w:val="24"/>
        </w:rPr>
        <w:t xml:space="preserve"> A</w:t>
      </w:r>
      <w:r w:rsidR="00BB3CAD">
        <w:rPr>
          <w:rFonts w:asciiTheme="minorHAnsi" w:hAnsiTheme="minorHAnsi"/>
          <w:szCs w:val="24"/>
        </w:rPr>
        <w:t>pplication</w:t>
      </w:r>
      <w:r w:rsidR="00B65F48" w:rsidRPr="009D2F7A">
        <w:rPr>
          <w:rFonts w:asciiTheme="minorHAnsi" w:hAnsiTheme="minorHAnsi"/>
          <w:szCs w:val="24"/>
        </w:rPr>
        <w:t xml:space="preserve">, </w:t>
      </w:r>
      <w:r w:rsidR="00BB3CAD">
        <w:rPr>
          <w:rFonts w:asciiTheme="minorHAnsi" w:hAnsiTheme="minorHAnsi"/>
          <w:szCs w:val="24"/>
        </w:rPr>
        <w:t>on the supporting M</w:t>
      </w:r>
      <w:r w:rsidR="00BB3CAD" w:rsidRPr="009D2F7A">
        <w:rPr>
          <w:rFonts w:asciiTheme="minorHAnsi" w:hAnsiTheme="minorHAnsi"/>
          <w:szCs w:val="24"/>
        </w:rPr>
        <w:t>emorandum of Points and</w:t>
      </w:r>
      <w:r w:rsidR="00BB3CAD">
        <w:rPr>
          <w:rFonts w:asciiTheme="minorHAnsi" w:hAnsiTheme="minorHAnsi"/>
          <w:szCs w:val="24"/>
        </w:rPr>
        <w:t xml:space="preserve"> A</w:t>
      </w:r>
      <w:r w:rsidR="00BB3CAD" w:rsidRPr="009D2F7A">
        <w:rPr>
          <w:rFonts w:asciiTheme="minorHAnsi" w:hAnsiTheme="minorHAnsi"/>
          <w:szCs w:val="24"/>
        </w:rPr>
        <w:t xml:space="preserve">uthorities </w:t>
      </w:r>
      <w:r w:rsidR="00BB3CAD">
        <w:rPr>
          <w:rFonts w:asciiTheme="minorHAnsi" w:hAnsiTheme="minorHAnsi"/>
          <w:szCs w:val="24"/>
        </w:rPr>
        <w:t>and</w:t>
      </w:r>
      <w:r w:rsidR="00B65F48" w:rsidRPr="009D2F7A">
        <w:rPr>
          <w:rFonts w:asciiTheme="minorHAnsi" w:hAnsiTheme="minorHAnsi"/>
          <w:szCs w:val="24"/>
        </w:rPr>
        <w:t xml:space="preserve"> the </w:t>
      </w:r>
    </w:p>
    <w:p w:rsidR="001D6F17" w:rsidRDefault="001D6F17" w:rsidP="001D6F17">
      <w:pPr>
        <w:ind w:firstLine="720"/>
        <w:jc w:val="both"/>
        <w:rPr>
          <w:rFonts w:asciiTheme="minorHAnsi" w:hAnsiTheme="minorHAnsi"/>
          <w:szCs w:val="24"/>
        </w:rPr>
      </w:pPr>
    </w:p>
    <w:p w:rsidR="00DE4BF5" w:rsidRPr="00BB3CAD" w:rsidRDefault="001D6F17" w:rsidP="001D6F17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D</w:t>
      </w:r>
      <w:r w:rsidR="00B65F48" w:rsidRPr="009D2F7A">
        <w:rPr>
          <w:rFonts w:asciiTheme="minorHAnsi" w:hAnsiTheme="minorHAnsi"/>
          <w:szCs w:val="24"/>
        </w:rPr>
        <w:t>eclaration of</w:t>
      </w:r>
      <w:r>
        <w:rPr>
          <w:rFonts w:asciiTheme="minorHAnsi" w:hAnsiTheme="minorHAnsi"/>
          <w:szCs w:val="24"/>
        </w:rPr>
        <w:t xml:space="preserve"> </w:t>
      </w:r>
      <w:r w:rsidR="00BB3CAD">
        <w:rPr>
          <w:rFonts w:asciiTheme="minorHAnsi" w:hAnsiTheme="minorHAnsi"/>
          <w:szCs w:val="24"/>
        </w:rPr>
        <w:t xml:space="preserve">Nikolaos </w:t>
      </w:r>
      <w:r>
        <w:rPr>
          <w:rFonts w:asciiTheme="minorHAnsi" w:hAnsiTheme="minorHAnsi"/>
          <w:szCs w:val="24"/>
        </w:rPr>
        <w:t>Moneymaker</w:t>
      </w:r>
      <w:r w:rsidR="00B65F48" w:rsidRPr="009D2F7A">
        <w:rPr>
          <w:rFonts w:asciiTheme="minorHAnsi" w:hAnsiTheme="minorHAnsi"/>
          <w:szCs w:val="24"/>
        </w:rPr>
        <w:t xml:space="preserve">, served and filed together with this, on the records and file herein, and on such evidence as may be presented at </w:t>
      </w:r>
      <w:r>
        <w:rPr>
          <w:rFonts w:asciiTheme="minorHAnsi" w:hAnsiTheme="minorHAnsi"/>
          <w:szCs w:val="24"/>
        </w:rPr>
        <w:t>time of hearing</w:t>
      </w:r>
      <w:r w:rsidR="00B65F48" w:rsidRPr="009D2F7A">
        <w:rPr>
          <w:rFonts w:asciiTheme="minorHAnsi" w:hAnsiTheme="minorHAnsi"/>
          <w:szCs w:val="24"/>
        </w:rPr>
        <w:t>.</w:t>
      </w:r>
    </w:p>
    <w:p w:rsidR="00022CE8" w:rsidRPr="009D2F7A" w:rsidRDefault="00022CE8" w:rsidP="00B67647">
      <w:pPr>
        <w:rPr>
          <w:rFonts w:asciiTheme="minorHAnsi" w:hAnsiTheme="minorHAnsi"/>
          <w:szCs w:val="24"/>
        </w:rPr>
      </w:pPr>
    </w:p>
    <w:p w:rsidR="00EA3F72" w:rsidRPr="009D2F7A" w:rsidRDefault="00EA3F72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022CE8" w:rsidRPr="009D2F7A" w:rsidRDefault="00022CE8">
      <w:pPr>
        <w:spacing w:line="231" w:lineRule="exact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 xml:space="preserve">DATED: </w:t>
      </w:r>
      <w:r w:rsidRPr="009D2F7A">
        <w:rPr>
          <w:rFonts w:asciiTheme="minorHAnsi" w:hAnsiTheme="minorHAnsi"/>
          <w:szCs w:val="24"/>
        </w:rPr>
        <w:fldChar w:fldCharType="begin"/>
      </w:r>
      <w:r w:rsidRPr="009D2F7A">
        <w:rPr>
          <w:rFonts w:asciiTheme="minorHAnsi" w:hAnsiTheme="minorHAnsi"/>
          <w:szCs w:val="24"/>
        </w:rPr>
        <w:instrText xml:space="preserve"> DATE \@ "MMMM d, yyyy" \* MERGEFORMAT </w:instrText>
      </w:r>
      <w:r w:rsidRPr="009D2F7A">
        <w:rPr>
          <w:rFonts w:asciiTheme="minorHAnsi" w:hAnsiTheme="minorHAnsi"/>
          <w:szCs w:val="24"/>
        </w:rPr>
        <w:fldChar w:fldCharType="separate"/>
      </w:r>
      <w:r w:rsidR="00321C39">
        <w:rPr>
          <w:rFonts w:asciiTheme="minorHAnsi" w:hAnsiTheme="minorHAnsi"/>
          <w:noProof/>
          <w:szCs w:val="24"/>
        </w:rPr>
        <w:t>October 16, 2018</w:t>
      </w:r>
      <w:r w:rsidRPr="009D2F7A">
        <w:rPr>
          <w:rFonts w:asciiTheme="minorHAnsi" w:hAnsiTheme="minorHAnsi"/>
          <w:szCs w:val="24"/>
        </w:rPr>
        <w:fldChar w:fldCharType="end"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</w:p>
    <w:p w:rsidR="00022CE8" w:rsidRPr="009D2F7A" w:rsidRDefault="00022CE8">
      <w:pPr>
        <w:pStyle w:val="Header"/>
        <w:tabs>
          <w:tab w:val="clear" w:pos="4320"/>
          <w:tab w:val="clear" w:pos="8640"/>
        </w:tabs>
        <w:spacing w:line="231" w:lineRule="exact"/>
        <w:rPr>
          <w:rFonts w:asciiTheme="minorHAnsi" w:hAnsiTheme="minorHAnsi"/>
          <w:szCs w:val="24"/>
        </w:rPr>
      </w:pPr>
    </w:p>
    <w:p w:rsidR="00022CE8" w:rsidRPr="009D2F7A" w:rsidRDefault="009F779D" w:rsidP="009F779D">
      <w:pPr>
        <w:spacing w:line="231" w:lineRule="exact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  <w:t xml:space="preserve">By: </w:t>
      </w:r>
      <w:r w:rsidRPr="009D2F7A">
        <w:rPr>
          <w:rFonts w:asciiTheme="minorHAnsi" w:hAnsiTheme="minorHAnsi"/>
          <w:szCs w:val="24"/>
          <w:u w:val="single"/>
        </w:rPr>
        <w:tab/>
      </w:r>
      <w:r w:rsidRPr="009D2F7A">
        <w:rPr>
          <w:rFonts w:asciiTheme="minorHAnsi" w:hAnsiTheme="minorHAnsi"/>
          <w:szCs w:val="24"/>
          <w:u w:val="single"/>
        </w:rPr>
        <w:tab/>
      </w:r>
      <w:r w:rsidRPr="009D2F7A">
        <w:rPr>
          <w:rFonts w:asciiTheme="minorHAnsi" w:hAnsiTheme="minorHAnsi"/>
          <w:szCs w:val="24"/>
          <w:u w:val="single"/>
        </w:rPr>
        <w:tab/>
      </w:r>
      <w:r w:rsidRPr="009D2F7A">
        <w:rPr>
          <w:rFonts w:asciiTheme="minorHAnsi" w:hAnsiTheme="minorHAnsi"/>
          <w:szCs w:val="24"/>
          <w:u w:val="single"/>
        </w:rPr>
        <w:tab/>
      </w:r>
      <w:r w:rsidRPr="009D2F7A">
        <w:rPr>
          <w:rFonts w:asciiTheme="minorHAnsi" w:hAnsiTheme="minorHAnsi"/>
          <w:szCs w:val="24"/>
          <w:u w:val="single"/>
        </w:rPr>
        <w:tab/>
      </w:r>
      <w:r w:rsidRPr="009D2F7A">
        <w:rPr>
          <w:rFonts w:asciiTheme="minorHAnsi" w:hAnsiTheme="minorHAnsi"/>
          <w:szCs w:val="24"/>
          <w:u w:val="single"/>
        </w:rPr>
        <w:tab/>
      </w:r>
      <w:r w:rsidR="00EA3F72" w:rsidRPr="009D2F7A">
        <w:rPr>
          <w:rFonts w:asciiTheme="minorHAnsi" w:hAnsiTheme="minorHAnsi"/>
          <w:szCs w:val="24"/>
        </w:rPr>
        <w:tab/>
      </w:r>
      <w:r w:rsidR="00EA3F72" w:rsidRPr="009D2F7A">
        <w:rPr>
          <w:rFonts w:asciiTheme="minorHAnsi" w:hAnsiTheme="minorHAnsi"/>
          <w:szCs w:val="24"/>
        </w:rPr>
        <w:tab/>
      </w:r>
      <w:r w:rsidR="00EA3F72" w:rsidRPr="009D2F7A">
        <w:rPr>
          <w:rFonts w:asciiTheme="minorHAnsi" w:hAnsiTheme="minorHAnsi"/>
          <w:szCs w:val="24"/>
        </w:rPr>
        <w:tab/>
      </w:r>
      <w:r w:rsidR="00EA3F72" w:rsidRPr="009D2F7A">
        <w:rPr>
          <w:rFonts w:asciiTheme="minorHAnsi" w:hAnsiTheme="minorHAnsi"/>
          <w:szCs w:val="24"/>
        </w:rPr>
        <w:tab/>
      </w:r>
      <w:r w:rsidR="00EA3F72" w:rsidRPr="009D2F7A">
        <w:rPr>
          <w:rFonts w:asciiTheme="minorHAnsi" w:hAnsiTheme="minorHAnsi"/>
          <w:szCs w:val="24"/>
        </w:rPr>
        <w:tab/>
      </w:r>
      <w:r w:rsidR="00EA3F72"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="00EA3F72" w:rsidRPr="009D2F7A">
        <w:rPr>
          <w:rFonts w:asciiTheme="minorHAnsi" w:hAnsiTheme="minorHAnsi"/>
          <w:szCs w:val="24"/>
        </w:rPr>
        <w:t xml:space="preserve">       </w:t>
      </w:r>
      <w:r w:rsidR="00DD00D7" w:rsidRPr="009D2F7A">
        <w:rPr>
          <w:rFonts w:asciiTheme="minorHAnsi" w:hAnsiTheme="minorHAnsi"/>
          <w:szCs w:val="24"/>
        </w:rPr>
        <w:t xml:space="preserve">NIKOLAOS </w:t>
      </w:r>
      <w:r w:rsidR="004A2495" w:rsidRPr="009D2F7A">
        <w:rPr>
          <w:rFonts w:asciiTheme="minorHAnsi" w:hAnsiTheme="minorHAnsi"/>
          <w:szCs w:val="24"/>
        </w:rPr>
        <w:t>MONEYMAKER</w:t>
      </w:r>
    </w:p>
    <w:p w:rsidR="00DD00D7" w:rsidRPr="009D2F7A" w:rsidRDefault="00BF5A6E" w:rsidP="00DD00D7">
      <w:pPr>
        <w:spacing w:line="231" w:lineRule="exact"/>
        <w:ind w:left="5040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 xml:space="preserve">       </w:t>
      </w:r>
      <w:r w:rsidR="00C65537" w:rsidRPr="009D2F7A">
        <w:rPr>
          <w:rFonts w:asciiTheme="minorHAnsi" w:hAnsiTheme="minorHAnsi"/>
          <w:szCs w:val="24"/>
        </w:rPr>
        <w:t>Attorney</w:t>
      </w:r>
      <w:r w:rsidR="006D2E6D" w:rsidRPr="009D2F7A">
        <w:rPr>
          <w:rFonts w:asciiTheme="minorHAnsi" w:hAnsiTheme="minorHAnsi"/>
          <w:szCs w:val="24"/>
        </w:rPr>
        <w:t xml:space="preserve"> for </w:t>
      </w:r>
      <w:r w:rsidR="004A2495" w:rsidRPr="009D2F7A">
        <w:rPr>
          <w:rFonts w:asciiTheme="minorHAnsi" w:hAnsiTheme="minorHAnsi"/>
          <w:szCs w:val="24"/>
        </w:rPr>
        <w:t>Plaintiff</w:t>
      </w:r>
    </w:p>
    <w:p w:rsidR="00DD00D7" w:rsidRPr="009D2F7A" w:rsidRDefault="004A2495" w:rsidP="00DD00D7">
      <w:pPr>
        <w:spacing w:line="231" w:lineRule="exact"/>
        <w:ind w:left="5040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 xml:space="preserve">       FARRAH FALLS</w:t>
      </w:r>
    </w:p>
    <w:p w:rsidR="00EA3F72" w:rsidRPr="009D2F7A" w:rsidRDefault="00EA3F72">
      <w:pPr>
        <w:spacing w:line="231" w:lineRule="exact"/>
        <w:ind w:left="5040"/>
        <w:rPr>
          <w:rFonts w:asciiTheme="minorHAnsi" w:hAnsiTheme="minorHAnsi"/>
          <w:szCs w:val="24"/>
        </w:rPr>
      </w:pPr>
    </w:p>
    <w:p w:rsidR="00022CE8" w:rsidRPr="009D2F7A" w:rsidRDefault="00022CE8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3A2213" w:rsidRPr="009D2F7A" w:rsidRDefault="003A2213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EF1725" w:rsidRPr="009D2F7A" w:rsidRDefault="00EF1725">
      <w:pPr>
        <w:spacing w:line="231" w:lineRule="exact"/>
        <w:rPr>
          <w:rFonts w:asciiTheme="minorHAnsi" w:hAnsiTheme="minorHAnsi"/>
          <w:szCs w:val="24"/>
        </w:rPr>
      </w:pPr>
    </w:p>
    <w:p w:rsidR="00CC6810" w:rsidRPr="009D2F7A" w:rsidRDefault="00CC6810" w:rsidP="00F43961">
      <w:pPr>
        <w:ind w:firstLine="720"/>
        <w:jc w:val="center"/>
        <w:rPr>
          <w:rFonts w:asciiTheme="minorHAnsi" w:hAnsiTheme="minorHAnsi"/>
          <w:b/>
          <w:szCs w:val="24"/>
          <w:u w:val="single"/>
        </w:rPr>
      </w:pPr>
    </w:p>
    <w:p w:rsidR="00CC6810" w:rsidRPr="009D2F7A" w:rsidRDefault="00CC6810" w:rsidP="00F43961">
      <w:pPr>
        <w:ind w:firstLine="720"/>
        <w:jc w:val="center"/>
        <w:rPr>
          <w:rFonts w:asciiTheme="minorHAnsi" w:hAnsiTheme="minorHAnsi"/>
          <w:b/>
          <w:szCs w:val="24"/>
          <w:u w:val="single"/>
        </w:rPr>
      </w:pPr>
    </w:p>
    <w:p w:rsidR="00CC6810" w:rsidRPr="009D2F7A" w:rsidRDefault="00CC6810" w:rsidP="00F43961">
      <w:pPr>
        <w:ind w:firstLine="720"/>
        <w:jc w:val="center"/>
        <w:rPr>
          <w:rFonts w:asciiTheme="minorHAnsi" w:hAnsiTheme="minorHAnsi"/>
          <w:b/>
          <w:szCs w:val="24"/>
          <w:u w:val="single"/>
        </w:rPr>
      </w:pPr>
    </w:p>
    <w:p w:rsidR="00CC6810" w:rsidRPr="009D2F7A" w:rsidRDefault="00CC6810" w:rsidP="00F43961">
      <w:pPr>
        <w:ind w:firstLine="720"/>
        <w:jc w:val="center"/>
        <w:rPr>
          <w:rFonts w:asciiTheme="minorHAnsi" w:hAnsiTheme="minorHAnsi"/>
          <w:b/>
          <w:szCs w:val="24"/>
          <w:u w:val="single"/>
        </w:rPr>
      </w:pPr>
    </w:p>
    <w:p w:rsidR="00CC6810" w:rsidRPr="009D2F7A" w:rsidRDefault="00CC6810" w:rsidP="00F43961">
      <w:pPr>
        <w:ind w:firstLine="720"/>
        <w:jc w:val="center"/>
        <w:rPr>
          <w:rFonts w:asciiTheme="minorHAnsi" w:hAnsiTheme="minorHAnsi"/>
          <w:b/>
          <w:szCs w:val="24"/>
          <w:u w:val="single"/>
        </w:rPr>
      </w:pPr>
    </w:p>
    <w:p w:rsidR="00CC6810" w:rsidRPr="009D2F7A" w:rsidRDefault="00CC6810" w:rsidP="00F43961">
      <w:pPr>
        <w:ind w:firstLine="720"/>
        <w:jc w:val="center"/>
        <w:rPr>
          <w:rFonts w:asciiTheme="minorHAnsi" w:hAnsiTheme="minorHAnsi"/>
          <w:b/>
          <w:szCs w:val="24"/>
          <w:u w:val="single"/>
        </w:rPr>
      </w:pPr>
    </w:p>
    <w:p w:rsidR="00CC6810" w:rsidRPr="009D2F7A" w:rsidRDefault="00CC6810" w:rsidP="00F43961">
      <w:pPr>
        <w:ind w:firstLine="720"/>
        <w:jc w:val="center"/>
        <w:rPr>
          <w:rFonts w:asciiTheme="minorHAnsi" w:hAnsiTheme="minorHAnsi"/>
          <w:b/>
          <w:szCs w:val="24"/>
          <w:u w:val="single"/>
        </w:rPr>
      </w:pPr>
    </w:p>
    <w:p w:rsidR="00CC6810" w:rsidRPr="009D2F7A" w:rsidRDefault="00CC6810" w:rsidP="00F43961">
      <w:pPr>
        <w:ind w:firstLine="720"/>
        <w:jc w:val="center"/>
        <w:rPr>
          <w:rFonts w:asciiTheme="minorHAnsi" w:hAnsiTheme="minorHAnsi"/>
          <w:b/>
          <w:szCs w:val="24"/>
          <w:u w:val="single"/>
        </w:rPr>
      </w:pPr>
    </w:p>
    <w:p w:rsidR="00CC6810" w:rsidRPr="009D2F7A" w:rsidRDefault="00CC6810" w:rsidP="00F43961">
      <w:pPr>
        <w:ind w:firstLine="720"/>
        <w:jc w:val="center"/>
        <w:rPr>
          <w:rFonts w:asciiTheme="minorHAnsi" w:hAnsiTheme="minorHAnsi"/>
          <w:b/>
          <w:szCs w:val="24"/>
          <w:u w:val="single"/>
        </w:rPr>
      </w:pPr>
    </w:p>
    <w:p w:rsidR="001D6F17" w:rsidRDefault="001D6F17" w:rsidP="00F43961">
      <w:pPr>
        <w:ind w:firstLine="720"/>
        <w:jc w:val="center"/>
        <w:rPr>
          <w:rFonts w:asciiTheme="minorHAnsi" w:hAnsiTheme="minorHAnsi"/>
          <w:b/>
          <w:szCs w:val="24"/>
          <w:u w:val="single"/>
        </w:rPr>
      </w:pPr>
    </w:p>
    <w:p w:rsidR="00EF1725" w:rsidRPr="009D2F7A" w:rsidRDefault="00EF1725" w:rsidP="00F43961">
      <w:pPr>
        <w:ind w:firstLine="720"/>
        <w:jc w:val="center"/>
        <w:rPr>
          <w:rFonts w:asciiTheme="minorHAnsi" w:hAnsiTheme="minorHAnsi"/>
          <w:b/>
          <w:szCs w:val="24"/>
          <w:u w:val="single"/>
        </w:rPr>
      </w:pPr>
      <w:r w:rsidRPr="009D2F7A">
        <w:rPr>
          <w:rFonts w:asciiTheme="minorHAnsi" w:hAnsiTheme="minorHAnsi"/>
          <w:b/>
          <w:szCs w:val="24"/>
          <w:u w:val="single"/>
        </w:rPr>
        <w:lastRenderedPageBreak/>
        <w:t>MEMORANDUM OF POINTS AND AUT</w:t>
      </w:r>
      <w:r w:rsidR="00F43961" w:rsidRPr="009D2F7A">
        <w:rPr>
          <w:rFonts w:asciiTheme="minorHAnsi" w:hAnsiTheme="minorHAnsi"/>
          <w:b/>
          <w:szCs w:val="24"/>
          <w:u w:val="single"/>
        </w:rPr>
        <w:t>H</w:t>
      </w:r>
      <w:r w:rsidRPr="009D2F7A">
        <w:rPr>
          <w:rFonts w:asciiTheme="minorHAnsi" w:hAnsiTheme="minorHAnsi"/>
          <w:b/>
          <w:szCs w:val="24"/>
          <w:u w:val="single"/>
        </w:rPr>
        <w:t>ORITIES</w:t>
      </w:r>
    </w:p>
    <w:p w:rsidR="00DE3CCA" w:rsidRPr="009D2F7A" w:rsidRDefault="00DE3CCA" w:rsidP="00DE3CCA">
      <w:pPr>
        <w:ind w:left="720"/>
        <w:rPr>
          <w:rFonts w:asciiTheme="minorHAnsi" w:hAnsiTheme="minorHAnsi"/>
          <w:b/>
          <w:szCs w:val="24"/>
          <w:u w:val="single"/>
        </w:rPr>
      </w:pPr>
      <w:r w:rsidRPr="009D2F7A">
        <w:rPr>
          <w:rFonts w:asciiTheme="minorHAnsi" w:hAnsiTheme="minorHAnsi"/>
          <w:b/>
          <w:szCs w:val="24"/>
        </w:rPr>
        <w:t xml:space="preserve">I. </w:t>
      </w:r>
      <w:r w:rsidRPr="009D2F7A">
        <w:rPr>
          <w:rFonts w:asciiTheme="minorHAnsi" w:hAnsiTheme="minorHAnsi"/>
          <w:b/>
          <w:szCs w:val="24"/>
        </w:rPr>
        <w:tab/>
      </w:r>
      <w:r w:rsidR="006C773E" w:rsidRPr="009D2F7A">
        <w:rPr>
          <w:rFonts w:asciiTheme="minorHAnsi" w:hAnsiTheme="minorHAnsi"/>
          <w:b/>
          <w:szCs w:val="24"/>
          <w:u w:val="single"/>
        </w:rPr>
        <w:t>BACKROUND</w:t>
      </w:r>
    </w:p>
    <w:p w:rsidR="006C773E" w:rsidRPr="009D2F7A" w:rsidRDefault="006C773E" w:rsidP="00B67647">
      <w:pPr>
        <w:ind w:firstLine="720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>This lawsuit arises from</w:t>
      </w:r>
      <w:r w:rsidR="0056318F" w:rsidRPr="009D2F7A">
        <w:rPr>
          <w:rFonts w:asciiTheme="minorHAnsi" w:hAnsiTheme="minorHAnsi"/>
          <w:szCs w:val="24"/>
        </w:rPr>
        <w:t xml:space="preserve"> the</w:t>
      </w:r>
      <w:r w:rsidRPr="009D2F7A">
        <w:rPr>
          <w:rFonts w:asciiTheme="minorHAnsi" w:hAnsiTheme="minorHAnsi"/>
          <w:szCs w:val="24"/>
        </w:rPr>
        <w:t xml:space="preserve"> Plaintiff’s claim for damages against </w:t>
      </w:r>
      <w:r w:rsidR="001D6F17">
        <w:rPr>
          <w:rFonts w:asciiTheme="minorHAnsi" w:hAnsiTheme="minorHAnsi"/>
          <w:szCs w:val="24"/>
        </w:rPr>
        <w:t>a</w:t>
      </w:r>
      <w:r w:rsidR="00567EA5">
        <w:rPr>
          <w:rFonts w:asciiTheme="minorHAnsi" w:hAnsiTheme="minorHAnsi"/>
          <w:szCs w:val="24"/>
        </w:rPr>
        <w:t xml:space="preserve"> negligent D</w:t>
      </w:r>
      <w:r w:rsidRPr="009D2F7A">
        <w:rPr>
          <w:rFonts w:asciiTheme="minorHAnsi" w:hAnsiTheme="minorHAnsi"/>
          <w:szCs w:val="24"/>
        </w:rPr>
        <w:t xml:space="preserve">efendant.  Plaintiff </w:t>
      </w:r>
      <w:r w:rsidR="00567EA5">
        <w:rPr>
          <w:rFonts w:asciiTheme="minorHAnsi" w:hAnsiTheme="minorHAnsi"/>
          <w:szCs w:val="24"/>
        </w:rPr>
        <w:t xml:space="preserve">slipped on an oil patch in the </w:t>
      </w:r>
      <w:proofErr w:type="gramStart"/>
      <w:r w:rsidR="00567EA5">
        <w:rPr>
          <w:rFonts w:asciiTheme="minorHAnsi" w:hAnsiTheme="minorHAnsi"/>
          <w:szCs w:val="24"/>
        </w:rPr>
        <w:t>D</w:t>
      </w:r>
      <w:r w:rsidRPr="009D2F7A">
        <w:rPr>
          <w:rFonts w:asciiTheme="minorHAnsi" w:hAnsiTheme="minorHAnsi"/>
          <w:szCs w:val="24"/>
        </w:rPr>
        <w:t>efendan</w:t>
      </w:r>
      <w:r w:rsidR="00567EA5">
        <w:rPr>
          <w:rFonts w:asciiTheme="minorHAnsi" w:hAnsiTheme="minorHAnsi"/>
          <w:szCs w:val="24"/>
        </w:rPr>
        <w:t>t’s</w:t>
      </w:r>
      <w:proofErr w:type="gramEnd"/>
      <w:r w:rsidR="00567EA5">
        <w:rPr>
          <w:rFonts w:asciiTheme="minorHAnsi" w:hAnsiTheme="minorHAnsi"/>
          <w:szCs w:val="24"/>
        </w:rPr>
        <w:t xml:space="preserve"> parking garage. Because of D</w:t>
      </w:r>
      <w:r w:rsidRPr="009D2F7A">
        <w:rPr>
          <w:rFonts w:asciiTheme="minorHAnsi" w:hAnsiTheme="minorHAnsi"/>
          <w:szCs w:val="24"/>
        </w:rPr>
        <w:t xml:space="preserve">efendant’s negligence </w:t>
      </w:r>
      <w:r w:rsidR="001D6F17">
        <w:rPr>
          <w:rFonts w:asciiTheme="minorHAnsi" w:hAnsiTheme="minorHAnsi"/>
          <w:szCs w:val="24"/>
        </w:rPr>
        <w:t>in</w:t>
      </w:r>
      <w:r w:rsidRPr="009D2F7A">
        <w:rPr>
          <w:rFonts w:asciiTheme="minorHAnsi" w:hAnsiTheme="minorHAnsi"/>
          <w:szCs w:val="24"/>
        </w:rPr>
        <w:t xml:space="preserve"> properly maintain</w:t>
      </w:r>
      <w:r w:rsidR="001D6F17">
        <w:rPr>
          <w:rFonts w:asciiTheme="minorHAnsi" w:hAnsiTheme="minorHAnsi"/>
          <w:szCs w:val="24"/>
        </w:rPr>
        <w:t>ing</w:t>
      </w:r>
      <w:r w:rsidRPr="009D2F7A">
        <w:rPr>
          <w:rFonts w:asciiTheme="minorHAnsi" w:hAnsiTheme="minorHAnsi"/>
          <w:szCs w:val="24"/>
        </w:rPr>
        <w:t xml:space="preserve"> its building, a dangerous hazard </w:t>
      </w:r>
      <w:proofErr w:type="gramStart"/>
      <w:r w:rsidRPr="009D2F7A">
        <w:rPr>
          <w:rFonts w:asciiTheme="minorHAnsi" w:hAnsiTheme="minorHAnsi"/>
          <w:szCs w:val="24"/>
        </w:rPr>
        <w:t>was created</w:t>
      </w:r>
      <w:proofErr w:type="gramEnd"/>
      <w:r w:rsidRPr="009D2F7A">
        <w:rPr>
          <w:rFonts w:asciiTheme="minorHAnsi" w:hAnsiTheme="minorHAnsi"/>
          <w:szCs w:val="24"/>
        </w:rPr>
        <w:t xml:space="preserve"> that </w:t>
      </w:r>
      <w:r w:rsidR="00567EA5">
        <w:rPr>
          <w:rFonts w:asciiTheme="minorHAnsi" w:hAnsiTheme="minorHAnsi"/>
          <w:szCs w:val="24"/>
        </w:rPr>
        <w:t>caused</w:t>
      </w:r>
      <w:r w:rsidRPr="009D2F7A">
        <w:rPr>
          <w:rFonts w:asciiTheme="minorHAnsi" w:hAnsiTheme="minorHAnsi"/>
          <w:szCs w:val="24"/>
        </w:rPr>
        <w:t xml:space="preserve"> Ms. </w:t>
      </w:r>
      <w:proofErr w:type="spellStart"/>
      <w:r w:rsidRPr="009D2F7A">
        <w:rPr>
          <w:rFonts w:asciiTheme="minorHAnsi" w:hAnsiTheme="minorHAnsi"/>
          <w:szCs w:val="24"/>
        </w:rPr>
        <w:t>Falls</w:t>
      </w:r>
      <w:r w:rsidR="00567EA5">
        <w:rPr>
          <w:rFonts w:asciiTheme="minorHAnsi" w:hAnsiTheme="minorHAnsi"/>
          <w:szCs w:val="24"/>
        </w:rPr>
        <w:t>’s</w:t>
      </w:r>
      <w:proofErr w:type="spellEnd"/>
      <w:r w:rsidRPr="009D2F7A">
        <w:rPr>
          <w:rFonts w:asciiTheme="minorHAnsi" w:hAnsiTheme="minorHAnsi"/>
          <w:szCs w:val="24"/>
        </w:rPr>
        <w:t xml:space="preserve"> injuries.</w:t>
      </w:r>
    </w:p>
    <w:p w:rsidR="006C773E" w:rsidRPr="009D2F7A" w:rsidRDefault="006C773E" w:rsidP="00B67647">
      <w:pPr>
        <w:ind w:firstLine="720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 xml:space="preserve">Plaintiff has </w:t>
      </w:r>
      <w:r w:rsidR="008B0D1C" w:rsidRPr="009D2F7A">
        <w:rPr>
          <w:rFonts w:asciiTheme="minorHAnsi" w:hAnsiTheme="minorHAnsi"/>
          <w:szCs w:val="24"/>
        </w:rPr>
        <w:t>conducted</w:t>
      </w:r>
      <w:r w:rsidRPr="009D2F7A">
        <w:rPr>
          <w:rFonts w:asciiTheme="minorHAnsi" w:hAnsiTheme="minorHAnsi"/>
          <w:szCs w:val="24"/>
        </w:rPr>
        <w:t xml:space="preserve"> written discovery, but so far, has been unable to depose </w:t>
      </w:r>
      <w:r w:rsidR="00567EA5">
        <w:rPr>
          <w:rFonts w:asciiTheme="minorHAnsi" w:hAnsiTheme="minorHAnsi"/>
          <w:szCs w:val="24"/>
        </w:rPr>
        <w:t>D</w:t>
      </w:r>
      <w:r w:rsidR="008B0D1C" w:rsidRPr="009D2F7A">
        <w:rPr>
          <w:rFonts w:asciiTheme="minorHAnsi" w:hAnsiTheme="minorHAnsi"/>
          <w:szCs w:val="24"/>
        </w:rPr>
        <w:t>efendant. Plaintiff first noticed the deposition to take p</w:t>
      </w:r>
      <w:r w:rsidR="00567EA5">
        <w:rPr>
          <w:rFonts w:asciiTheme="minorHAnsi" w:hAnsiTheme="minorHAnsi"/>
          <w:szCs w:val="24"/>
        </w:rPr>
        <w:t>lace on December 15, 2017. The D</w:t>
      </w:r>
      <w:r w:rsidR="008B0D1C" w:rsidRPr="009D2F7A">
        <w:rPr>
          <w:rFonts w:asciiTheme="minorHAnsi" w:hAnsiTheme="minorHAnsi"/>
          <w:szCs w:val="24"/>
        </w:rPr>
        <w:t>efendant claimed they were unavailable to attend the deposition on that date. As a show of courtesy, Plaintiff re-noticed the</w:t>
      </w:r>
      <w:r w:rsidR="004E1660" w:rsidRPr="009D2F7A">
        <w:rPr>
          <w:rFonts w:asciiTheme="minorHAnsi" w:hAnsiTheme="minorHAnsi"/>
          <w:szCs w:val="24"/>
        </w:rPr>
        <w:t xml:space="preserve"> deposition for January 16, 2018</w:t>
      </w:r>
      <w:r w:rsidR="001D6F17">
        <w:rPr>
          <w:rFonts w:asciiTheme="minorHAnsi" w:hAnsiTheme="minorHAnsi"/>
          <w:szCs w:val="24"/>
        </w:rPr>
        <w:t>,</w:t>
      </w:r>
      <w:r w:rsidR="00BB3CAD">
        <w:rPr>
          <w:rFonts w:asciiTheme="minorHAnsi" w:hAnsiTheme="minorHAnsi"/>
          <w:szCs w:val="24"/>
        </w:rPr>
        <w:t xml:space="preserve"> but D</w:t>
      </w:r>
      <w:r w:rsidR="008B0D1C" w:rsidRPr="009D2F7A">
        <w:rPr>
          <w:rFonts w:asciiTheme="minorHAnsi" w:hAnsiTheme="minorHAnsi"/>
          <w:szCs w:val="24"/>
        </w:rPr>
        <w:t>efendant objected to the deposition again. Additionally, Plaintiff’s counsel has another matter</w:t>
      </w:r>
      <w:r w:rsidR="009F7CF7" w:rsidRPr="009D2F7A">
        <w:rPr>
          <w:rFonts w:asciiTheme="minorHAnsi" w:hAnsiTheme="minorHAnsi"/>
          <w:szCs w:val="24"/>
        </w:rPr>
        <w:t xml:space="preserve"> (</w:t>
      </w:r>
      <w:r w:rsidR="00A04D42" w:rsidRPr="002D7611">
        <w:rPr>
          <w:rFonts w:asciiTheme="minorHAnsi" w:hAnsiTheme="minorHAnsi"/>
          <w:i/>
          <w:iCs/>
          <w:szCs w:val="24"/>
        </w:rPr>
        <w:t>Delgadillo v. Bay Area High School</w:t>
      </w:r>
      <w:r w:rsidR="009F7CF7" w:rsidRPr="009D2F7A">
        <w:rPr>
          <w:rFonts w:asciiTheme="minorHAnsi" w:hAnsiTheme="minorHAnsi"/>
          <w:szCs w:val="24"/>
        </w:rPr>
        <w:t>)</w:t>
      </w:r>
      <w:r w:rsidR="008B0D1C" w:rsidRPr="009D2F7A">
        <w:rPr>
          <w:rFonts w:asciiTheme="minorHAnsi" w:hAnsiTheme="minorHAnsi"/>
          <w:szCs w:val="24"/>
        </w:rPr>
        <w:t xml:space="preserve"> calendared to begin trial on May 14, 2018 in San Francisco County. This matter</w:t>
      </w:r>
      <w:r w:rsidR="00BB3CAD">
        <w:rPr>
          <w:rFonts w:asciiTheme="minorHAnsi" w:hAnsiTheme="minorHAnsi"/>
          <w:szCs w:val="24"/>
        </w:rPr>
        <w:t xml:space="preserve"> is an older case, filed</w:t>
      </w:r>
      <w:r w:rsidR="00EE1CE5" w:rsidRPr="009D2F7A">
        <w:rPr>
          <w:rFonts w:asciiTheme="minorHAnsi" w:hAnsiTheme="minorHAnsi"/>
          <w:szCs w:val="24"/>
        </w:rPr>
        <w:t xml:space="preserve"> in 2016</w:t>
      </w:r>
      <w:r w:rsidR="00BB3CAD">
        <w:rPr>
          <w:rFonts w:asciiTheme="minorHAnsi" w:hAnsiTheme="minorHAnsi"/>
          <w:szCs w:val="24"/>
        </w:rPr>
        <w:t xml:space="preserve">, and </w:t>
      </w:r>
      <w:proofErr w:type="gramStart"/>
      <w:r w:rsidR="00BB3CAD">
        <w:rPr>
          <w:rFonts w:asciiTheme="minorHAnsi" w:hAnsiTheme="minorHAnsi"/>
          <w:szCs w:val="24"/>
        </w:rPr>
        <w:t>the P</w:t>
      </w:r>
      <w:r w:rsidR="00EE1CE5" w:rsidRPr="009D2F7A">
        <w:rPr>
          <w:rFonts w:asciiTheme="minorHAnsi" w:hAnsiTheme="minorHAnsi"/>
          <w:szCs w:val="24"/>
        </w:rPr>
        <w:t>laintiff in that case now lives in Ohio and has made non-refundable travel arrangements to go to San Francisco County for trial on May 14, 2018</w:t>
      </w:r>
      <w:proofErr w:type="gramEnd"/>
      <w:r w:rsidR="00EE1CE5" w:rsidRPr="009D2F7A">
        <w:rPr>
          <w:rFonts w:asciiTheme="minorHAnsi" w:hAnsiTheme="minorHAnsi"/>
          <w:szCs w:val="24"/>
        </w:rPr>
        <w:t>.</w:t>
      </w:r>
    </w:p>
    <w:p w:rsidR="00885042" w:rsidRPr="009D2F7A" w:rsidRDefault="00BE5E02" w:rsidP="00A11A02">
      <w:pPr>
        <w:ind w:left="720"/>
        <w:rPr>
          <w:rFonts w:asciiTheme="minorHAnsi" w:hAnsiTheme="minorHAnsi"/>
          <w:b/>
          <w:szCs w:val="24"/>
          <w:u w:val="single"/>
        </w:rPr>
      </w:pPr>
      <w:r w:rsidRPr="009D2F7A">
        <w:rPr>
          <w:rFonts w:asciiTheme="minorHAnsi" w:hAnsiTheme="minorHAnsi"/>
          <w:b/>
          <w:szCs w:val="24"/>
        </w:rPr>
        <w:t>I</w:t>
      </w:r>
      <w:r w:rsidR="00885042" w:rsidRPr="009D2F7A">
        <w:rPr>
          <w:rFonts w:asciiTheme="minorHAnsi" w:hAnsiTheme="minorHAnsi"/>
          <w:b/>
          <w:szCs w:val="24"/>
        </w:rPr>
        <w:t xml:space="preserve">I. </w:t>
      </w:r>
      <w:r w:rsidR="00885042" w:rsidRPr="009D2F7A">
        <w:rPr>
          <w:rFonts w:asciiTheme="minorHAnsi" w:hAnsiTheme="minorHAnsi"/>
          <w:b/>
          <w:szCs w:val="24"/>
        </w:rPr>
        <w:tab/>
      </w:r>
      <w:r w:rsidR="00DC717B" w:rsidRPr="009D2F7A">
        <w:rPr>
          <w:rFonts w:asciiTheme="minorHAnsi" w:hAnsiTheme="minorHAnsi"/>
          <w:b/>
          <w:szCs w:val="24"/>
          <w:u w:val="single"/>
        </w:rPr>
        <w:t>ARGUMENT</w:t>
      </w:r>
    </w:p>
    <w:p w:rsidR="00AD4526" w:rsidRPr="009D2F7A" w:rsidRDefault="00AD4526" w:rsidP="00B67647">
      <w:pPr>
        <w:rPr>
          <w:rFonts w:asciiTheme="minorHAnsi" w:hAnsiTheme="minorHAnsi"/>
          <w:b/>
          <w:szCs w:val="24"/>
        </w:rPr>
      </w:pPr>
      <w:r w:rsidRPr="009D2F7A">
        <w:rPr>
          <w:rFonts w:asciiTheme="minorHAnsi" w:hAnsiTheme="minorHAnsi"/>
          <w:b/>
          <w:szCs w:val="24"/>
        </w:rPr>
        <w:tab/>
      </w:r>
      <w:r w:rsidR="0056318F" w:rsidRPr="009D2F7A">
        <w:rPr>
          <w:rFonts w:asciiTheme="minorHAnsi" w:hAnsiTheme="minorHAnsi"/>
          <w:b/>
          <w:szCs w:val="24"/>
        </w:rPr>
        <w:t xml:space="preserve">A. </w:t>
      </w:r>
      <w:r w:rsidR="00447F51" w:rsidRPr="009D2F7A">
        <w:rPr>
          <w:rFonts w:asciiTheme="minorHAnsi" w:hAnsiTheme="minorHAnsi"/>
          <w:b/>
          <w:szCs w:val="24"/>
        </w:rPr>
        <w:t>Defendant’s</w:t>
      </w:r>
      <w:r w:rsidR="0056318F" w:rsidRPr="009D2F7A">
        <w:rPr>
          <w:rFonts w:asciiTheme="minorHAnsi" w:hAnsiTheme="minorHAnsi"/>
          <w:b/>
          <w:szCs w:val="24"/>
        </w:rPr>
        <w:t xml:space="preserve"> person most qualified lay witness</w:t>
      </w:r>
      <w:r w:rsidR="00447F51" w:rsidRPr="009D2F7A">
        <w:rPr>
          <w:rFonts w:asciiTheme="minorHAnsi" w:hAnsiTheme="minorHAnsi"/>
          <w:b/>
          <w:szCs w:val="24"/>
        </w:rPr>
        <w:t>.</w:t>
      </w:r>
    </w:p>
    <w:p w:rsidR="001D4FF0" w:rsidRPr="009D2F7A" w:rsidRDefault="00447F51" w:rsidP="00B67647">
      <w:pPr>
        <w:ind w:firstLine="720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 xml:space="preserve">According to Code of Civil Procedure section 2025.230, in case the deponent </w:t>
      </w:r>
      <w:r w:rsidR="00AD4526" w:rsidRPr="009D2F7A">
        <w:rPr>
          <w:rFonts w:asciiTheme="minorHAnsi" w:hAnsiTheme="minorHAnsi"/>
          <w:szCs w:val="24"/>
        </w:rPr>
        <w:t xml:space="preserve">is not a </w:t>
      </w:r>
      <w:r w:rsidRPr="009D2F7A">
        <w:rPr>
          <w:rFonts w:asciiTheme="minorHAnsi" w:hAnsiTheme="minorHAnsi"/>
          <w:szCs w:val="24"/>
        </w:rPr>
        <w:t>natural person, it shall designate and produce at the deposition those of its officers, directors, managing agents, employees, or agents who are most qualified to testify on its behalf.</w:t>
      </w:r>
      <w:r w:rsidR="001D23F6" w:rsidRPr="009D2F7A">
        <w:rPr>
          <w:rFonts w:asciiTheme="minorHAnsi" w:hAnsiTheme="minorHAnsi"/>
          <w:b/>
          <w:szCs w:val="24"/>
        </w:rPr>
        <w:t xml:space="preserve"> </w:t>
      </w:r>
    </w:p>
    <w:p w:rsidR="00EA506E" w:rsidRPr="009D2F7A" w:rsidRDefault="001D23F6" w:rsidP="00B67647">
      <w:pPr>
        <w:ind w:firstLine="720"/>
        <w:rPr>
          <w:rFonts w:asciiTheme="minorHAnsi" w:hAnsiTheme="minorHAnsi"/>
          <w:b/>
          <w:szCs w:val="24"/>
        </w:rPr>
      </w:pPr>
      <w:r w:rsidRPr="009D2F7A">
        <w:rPr>
          <w:rFonts w:asciiTheme="minorHAnsi" w:hAnsiTheme="minorHAnsi"/>
          <w:b/>
          <w:szCs w:val="24"/>
        </w:rPr>
        <w:t>B</w:t>
      </w:r>
      <w:r w:rsidR="001D4FF0" w:rsidRPr="009D2F7A">
        <w:rPr>
          <w:rFonts w:asciiTheme="minorHAnsi" w:hAnsiTheme="minorHAnsi"/>
          <w:b/>
          <w:szCs w:val="24"/>
        </w:rPr>
        <w:t xml:space="preserve">. </w:t>
      </w:r>
      <w:r w:rsidR="00EA506E" w:rsidRPr="009D2F7A">
        <w:rPr>
          <w:rFonts w:asciiTheme="minorHAnsi" w:hAnsiTheme="minorHAnsi"/>
          <w:b/>
          <w:szCs w:val="24"/>
        </w:rPr>
        <w:t>Good cause</w:t>
      </w:r>
      <w:r w:rsidR="001D4FF0" w:rsidRPr="009D2F7A">
        <w:rPr>
          <w:rFonts w:asciiTheme="minorHAnsi" w:hAnsiTheme="minorHAnsi"/>
          <w:b/>
          <w:szCs w:val="24"/>
        </w:rPr>
        <w:t>.</w:t>
      </w:r>
    </w:p>
    <w:p w:rsidR="001D4FF0" w:rsidRPr="009D2F7A" w:rsidRDefault="001D4FF0" w:rsidP="00B67647">
      <w:pPr>
        <w:ind w:firstLine="720"/>
        <w:rPr>
          <w:rFonts w:asciiTheme="minorHAnsi" w:hAnsiTheme="minorHAnsi"/>
          <w:b/>
          <w:szCs w:val="24"/>
          <w:u w:val="single"/>
        </w:rPr>
      </w:pPr>
      <w:r w:rsidRPr="009D2F7A">
        <w:rPr>
          <w:rFonts w:asciiTheme="minorHAnsi" w:hAnsiTheme="minorHAnsi"/>
          <w:szCs w:val="24"/>
        </w:rPr>
        <w:t xml:space="preserve">A court may grant a continuance before trial on an affirmative showing of good cause and each request for a continuance </w:t>
      </w:r>
      <w:proofErr w:type="gramStart"/>
      <w:r w:rsidRPr="009D2F7A">
        <w:rPr>
          <w:rFonts w:asciiTheme="minorHAnsi" w:hAnsiTheme="minorHAnsi"/>
          <w:szCs w:val="24"/>
        </w:rPr>
        <w:t>must be considered</w:t>
      </w:r>
      <w:proofErr w:type="gramEnd"/>
      <w:r w:rsidRPr="009D2F7A">
        <w:rPr>
          <w:rFonts w:asciiTheme="minorHAnsi" w:hAnsiTheme="minorHAnsi"/>
          <w:szCs w:val="24"/>
        </w:rPr>
        <w:t xml:space="preserve"> on </w:t>
      </w:r>
      <w:r w:rsidR="00B7047E" w:rsidRPr="009D2F7A">
        <w:rPr>
          <w:rFonts w:asciiTheme="minorHAnsi" w:hAnsiTheme="minorHAnsi"/>
          <w:szCs w:val="24"/>
        </w:rPr>
        <w:t>it</w:t>
      </w:r>
      <w:r w:rsidR="009F7CF7" w:rsidRPr="009D2F7A">
        <w:rPr>
          <w:rFonts w:asciiTheme="minorHAnsi" w:hAnsiTheme="minorHAnsi"/>
          <w:szCs w:val="24"/>
        </w:rPr>
        <w:t>s own merits</w:t>
      </w:r>
      <w:r w:rsidR="001D6F17">
        <w:rPr>
          <w:rFonts w:asciiTheme="minorHAnsi" w:hAnsiTheme="minorHAnsi"/>
          <w:szCs w:val="24"/>
        </w:rPr>
        <w:t>.</w:t>
      </w:r>
      <w:r w:rsidR="009F7CF7" w:rsidRPr="009D2F7A">
        <w:rPr>
          <w:rFonts w:asciiTheme="minorHAnsi" w:hAnsiTheme="minorHAnsi"/>
          <w:szCs w:val="24"/>
        </w:rPr>
        <w:t xml:space="preserve"> (Cal. Rules of C</w:t>
      </w:r>
      <w:r w:rsidR="00A04D42">
        <w:rPr>
          <w:rFonts w:asciiTheme="minorHAnsi" w:hAnsiTheme="minorHAnsi"/>
          <w:szCs w:val="24"/>
        </w:rPr>
        <w:t>ourt,</w:t>
      </w:r>
      <w:r w:rsidR="009F7CF7" w:rsidRPr="009D2F7A">
        <w:rPr>
          <w:rFonts w:asciiTheme="minorHAnsi" w:hAnsiTheme="minorHAnsi"/>
          <w:szCs w:val="24"/>
        </w:rPr>
        <w:t xml:space="preserve"> </w:t>
      </w:r>
      <w:r w:rsidR="00822FAF">
        <w:rPr>
          <w:rFonts w:asciiTheme="minorHAnsi" w:hAnsiTheme="minorHAnsi"/>
          <w:szCs w:val="24"/>
        </w:rPr>
        <w:t>r</w:t>
      </w:r>
      <w:r w:rsidRPr="009D2F7A">
        <w:rPr>
          <w:rFonts w:asciiTheme="minorHAnsi" w:hAnsiTheme="minorHAnsi"/>
          <w:szCs w:val="24"/>
        </w:rPr>
        <w:t>ule 3.1332(c)</w:t>
      </w:r>
      <w:r w:rsidR="00B7047E" w:rsidRPr="009D2F7A">
        <w:rPr>
          <w:rFonts w:asciiTheme="minorHAnsi" w:hAnsiTheme="minorHAnsi"/>
          <w:szCs w:val="24"/>
        </w:rPr>
        <w:t>.</w:t>
      </w:r>
      <w:r w:rsidRPr="009D2F7A">
        <w:rPr>
          <w:rFonts w:asciiTheme="minorHAnsi" w:hAnsiTheme="minorHAnsi"/>
          <w:szCs w:val="24"/>
        </w:rPr>
        <w:t>)</w:t>
      </w:r>
    </w:p>
    <w:p w:rsidR="002D7B78" w:rsidRPr="009D2F7A" w:rsidRDefault="001D23F6" w:rsidP="00B67647">
      <w:pPr>
        <w:ind w:firstLine="720"/>
        <w:rPr>
          <w:rFonts w:asciiTheme="minorHAnsi" w:hAnsiTheme="minorHAnsi"/>
          <w:b/>
          <w:bCs/>
          <w:szCs w:val="24"/>
        </w:rPr>
      </w:pPr>
      <w:r w:rsidRPr="009D2F7A">
        <w:rPr>
          <w:rFonts w:asciiTheme="minorHAnsi" w:hAnsiTheme="minorHAnsi"/>
          <w:b/>
          <w:bCs/>
          <w:szCs w:val="24"/>
        </w:rPr>
        <w:t>C</w:t>
      </w:r>
      <w:r w:rsidR="001D4FF0" w:rsidRPr="009D2F7A">
        <w:rPr>
          <w:rFonts w:asciiTheme="minorHAnsi" w:hAnsiTheme="minorHAnsi"/>
          <w:b/>
          <w:bCs/>
          <w:szCs w:val="24"/>
        </w:rPr>
        <w:t xml:space="preserve">. </w:t>
      </w:r>
      <w:r w:rsidRPr="009D2F7A">
        <w:rPr>
          <w:rFonts w:asciiTheme="minorHAnsi" w:hAnsiTheme="minorHAnsi"/>
          <w:b/>
          <w:bCs/>
          <w:szCs w:val="24"/>
        </w:rPr>
        <w:t>The unavailability of an essential lay witness constitutes good cause for c</w:t>
      </w:r>
      <w:r w:rsidR="001D4FF0" w:rsidRPr="009D2F7A">
        <w:rPr>
          <w:rFonts w:asciiTheme="minorHAnsi" w:hAnsiTheme="minorHAnsi"/>
          <w:b/>
          <w:bCs/>
          <w:szCs w:val="24"/>
        </w:rPr>
        <w:t>ontinuance.</w:t>
      </w:r>
    </w:p>
    <w:p w:rsidR="00B67647" w:rsidRDefault="001D4FF0" w:rsidP="00B67647">
      <w:pPr>
        <w:ind w:firstLine="720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>The circumstances that may indicate good c</w:t>
      </w:r>
      <w:r w:rsidR="002D7B78" w:rsidRPr="009D2F7A">
        <w:rPr>
          <w:rFonts w:asciiTheme="minorHAnsi" w:hAnsiTheme="minorHAnsi"/>
          <w:szCs w:val="24"/>
        </w:rPr>
        <w:t>ause for a continuance include t</w:t>
      </w:r>
      <w:r w:rsidR="001D23F6" w:rsidRPr="009D2F7A">
        <w:rPr>
          <w:rFonts w:asciiTheme="minorHAnsi" w:hAnsiTheme="minorHAnsi" w:cs="ArialMT"/>
          <w:color w:val="222222"/>
          <w:szCs w:val="24"/>
        </w:rPr>
        <w:t>he unavailability of an essential lay witness because of death, illness, or other</w:t>
      </w:r>
      <w:r w:rsidR="002D7B78" w:rsidRPr="009D2F7A">
        <w:rPr>
          <w:rFonts w:asciiTheme="minorHAnsi" w:hAnsiTheme="minorHAnsi" w:cs="ArialMT"/>
          <w:color w:val="222222"/>
          <w:szCs w:val="24"/>
        </w:rPr>
        <w:t xml:space="preserve"> </w:t>
      </w:r>
      <w:r w:rsidR="001D23F6" w:rsidRPr="009D2F7A">
        <w:rPr>
          <w:rFonts w:asciiTheme="minorHAnsi" w:hAnsiTheme="minorHAnsi" w:cs="ArialMT"/>
          <w:color w:val="222222"/>
          <w:szCs w:val="24"/>
        </w:rPr>
        <w:t>excusable circumstances</w:t>
      </w:r>
      <w:r w:rsidR="001D6F17">
        <w:rPr>
          <w:rFonts w:asciiTheme="minorHAnsi" w:hAnsiTheme="minorHAnsi" w:cs="ArialMT"/>
          <w:color w:val="222222"/>
          <w:szCs w:val="24"/>
        </w:rPr>
        <w:t>.</w:t>
      </w:r>
      <w:r w:rsidR="001D23F6" w:rsidRPr="009D2F7A">
        <w:rPr>
          <w:rFonts w:asciiTheme="minorHAnsi" w:hAnsiTheme="minorHAnsi"/>
          <w:szCs w:val="24"/>
        </w:rPr>
        <w:t xml:space="preserve"> </w:t>
      </w:r>
      <w:r w:rsidR="002D7B78" w:rsidRPr="009D2F7A">
        <w:rPr>
          <w:rFonts w:asciiTheme="minorHAnsi" w:hAnsiTheme="minorHAnsi"/>
          <w:szCs w:val="24"/>
        </w:rPr>
        <w:t>(</w:t>
      </w:r>
      <w:r w:rsidRPr="009D2F7A">
        <w:rPr>
          <w:rFonts w:asciiTheme="minorHAnsi" w:hAnsiTheme="minorHAnsi"/>
          <w:szCs w:val="24"/>
        </w:rPr>
        <w:t xml:space="preserve">Cal. </w:t>
      </w:r>
      <w:r w:rsidR="00A04D42" w:rsidRPr="009D2F7A">
        <w:rPr>
          <w:rFonts w:asciiTheme="minorHAnsi" w:hAnsiTheme="minorHAnsi"/>
          <w:szCs w:val="24"/>
        </w:rPr>
        <w:t>Rules of C</w:t>
      </w:r>
      <w:r w:rsidR="00A04D42">
        <w:rPr>
          <w:rFonts w:asciiTheme="minorHAnsi" w:hAnsiTheme="minorHAnsi"/>
          <w:szCs w:val="24"/>
        </w:rPr>
        <w:t>ourt</w:t>
      </w:r>
      <w:r w:rsidR="00822FAF">
        <w:rPr>
          <w:rFonts w:asciiTheme="minorHAnsi" w:hAnsiTheme="minorHAnsi"/>
          <w:szCs w:val="24"/>
        </w:rPr>
        <w:t>, r</w:t>
      </w:r>
      <w:r w:rsidR="00920405">
        <w:rPr>
          <w:rFonts w:asciiTheme="minorHAnsi" w:hAnsiTheme="minorHAnsi"/>
          <w:szCs w:val="24"/>
        </w:rPr>
        <w:t>ule</w:t>
      </w:r>
      <w:r w:rsidR="002D7B78" w:rsidRPr="009D2F7A">
        <w:rPr>
          <w:rFonts w:asciiTheme="minorHAnsi" w:hAnsiTheme="minorHAnsi"/>
          <w:szCs w:val="24"/>
        </w:rPr>
        <w:t xml:space="preserve"> 3.1332(c)(1</w:t>
      </w:r>
      <w:r w:rsidRPr="009D2F7A">
        <w:rPr>
          <w:rFonts w:asciiTheme="minorHAnsi" w:hAnsiTheme="minorHAnsi"/>
          <w:szCs w:val="24"/>
        </w:rPr>
        <w:t>)</w:t>
      </w:r>
      <w:r w:rsidR="002D7B78" w:rsidRPr="009D2F7A">
        <w:rPr>
          <w:rFonts w:asciiTheme="minorHAnsi" w:hAnsiTheme="minorHAnsi"/>
          <w:szCs w:val="24"/>
        </w:rPr>
        <w:t>.)</w:t>
      </w:r>
      <w:r w:rsidRPr="009D2F7A">
        <w:rPr>
          <w:rFonts w:asciiTheme="minorHAnsi" w:hAnsiTheme="minorHAnsi"/>
          <w:szCs w:val="24"/>
        </w:rPr>
        <w:t xml:space="preserve"> </w:t>
      </w:r>
      <w:r w:rsidR="002D7B78" w:rsidRPr="009D2F7A">
        <w:rPr>
          <w:rFonts w:asciiTheme="minorHAnsi" w:hAnsiTheme="minorHAnsi"/>
          <w:szCs w:val="24"/>
        </w:rPr>
        <w:t>Plaintiff first noticed the deposition to take p</w:t>
      </w:r>
      <w:r w:rsidR="00822FAF">
        <w:rPr>
          <w:rFonts w:asciiTheme="minorHAnsi" w:hAnsiTheme="minorHAnsi"/>
          <w:szCs w:val="24"/>
        </w:rPr>
        <w:t>lace on December 15, 2017. The D</w:t>
      </w:r>
      <w:r w:rsidR="002D7B78" w:rsidRPr="009D2F7A">
        <w:rPr>
          <w:rFonts w:asciiTheme="minorHAnsi" w:hAnsiTheme="minorHAnsi"/>
          <w:szCs w:val="24"/>
        </w:rPr>
        <w:t>efendant claimed they were unavailable to attend the</w:t>
      </w:r>
    </w:p>
    <w:p w:rsidR="00B67647" w:rsidRDefault="00B67647" w:rsidP="00B67647">
      <w:pPr>
        <w:ind w:firstLine="720"/>
        <w:rPr>
          <w:rFonts w:asciiTheme="minorHAnsi" w:hAnsiTheme="minorHAnsi"/>
          <w:szCs w:val="24"/>
        </w:rPr>
      </w:pPr>
    </w:p>
    <w:p w:rsidR="00EA506E" w:rsidRPr="009D2F7A" w:rsidRDefault="002D7B78" w:rsidP="00B67647">
      <w:pPr>
        <w:rPr>
          <w:rFonts w:asciiTheme="minorHAnsi" w:hAnsiTheme="minorHAnsi"/>
          <w:szCs w:val="24"/>
        </w:rPr>
      </w:pPr>
      <w:proofErr w:type="gramStart"/>
      <w:r w:rsidRPr="009D2F7A">
        <w:rPr>
          <w:rFonts w:asciiTheme="minorHAnsi" w:hAnsiTheme="minorHAnsi"/>
          <w:szCs w:val="24"/>
        </w:rPr>
        <w:lastRenderedPageBreak/>
        <w:t>deposition</w:t>
      </w:r>
      <w:proofErr w:type="gramEnd"/>
      <w:r w:rsidRPr="009D2F7A">
        <w:rPr>
          <w:rFonts w:asciiTheme="minorHAnsi" w:hAnsiTheme="minorHAnsi"/>
          <w:szCs w:val="24"/>
        </w:rPr>
        <w:t xml:space="preserve"> on that date. Plaintiff re-noticed the deposition for January 16, 2017</w:t>
      </w:r>
      <w:r w:rsidR="001D6F17">
        <w:rPr>
          <w:rFonts w:asciiTheme="minorHAnsi" w:hAnsiTheme="minorHAnsi"/>
          <w:szCs w:val="24"/>
        </w:rPr>
        <w:t>,</w:t>
      </w:r>
      <w:r w:rsidRPr="009D2F7A">
        <w:rPr>
          <w:rFonts w:asciiTheme="minorHAnsi" w:hAnsiTheme="minorHAnsi"/>
          <w:szCs w:val="24"/>
        </w:rPr>
        <w:t xml:space="preserve"> but defendant objected to the deposition again</w:t>
      </w:r>
      <w:r w:rsidR="001D4FF0" w:rsidRPr="009D2F7A">
        <w:rPr>
          <w:rFonts w:asciiTheme="minorHAnsi" w:hAnsiTheme="minorHAnsi"/>
          <w:szCs w:val="24"/>
        </w:rPr>
        <w:t>.</w:t>
      </w:r>
      <w:r w:rsidRPr="009D2F7A">
        <w:rPr>
          <w:rFonts w:asciiTheme="minorHAnsi" w:hAnsiTheme="minorHAnsi"/>
          <w:szCs w:val="24"/>
        </w:rPr>
        <w:t xml:space="preserve"> As a result, Plaintiff has </w:t>
      </w:r>
      <w:r w:rsidR="00822FAF">
        <w:rPr>
          <w:rFonts w:asciiTheme="minorHAnsi" w:hAnsiTheme="minorHAnsi"/>
          <w:szCs w:val="24"/>
        </w:rPr>
        <w:t>been unable, so far, to depose D</w:t>
      </w:r>
      <w:r w:rsidRPr="009D2F7A">
        <w:rPr>
          <w:rFonts w:asciiTheme="minorHAnsi" w:hAnsiTheme="minorHAnsi"/>
          <w:szCs w:val="24"/>
        </w:rPr>
        <w:t>efendant.</w:t>
      </w:r>
    </w:p>
    <w:p w:rsidR="00143779" w:rsidRPr="009D2F7A" w:rsidRDefault="00143779" w:rsidP="000166D8">
      <w:pPr>
        <w:ind w:firstLine="720"/>
        <w:jc w:val="both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b/>
          <w:bCs/>
          <w:szCs w:val="24"/>
        </w:rPr>
        <w:t xml:space="preserve">D. </w:t>
      </w:r>
      <w:r w:rsidR="00D43779" w:rsidRPr="009D2F7A">
        <w:rPr>
          <w:rFonts w:asciiTheme="minorHAnsi" w:hAnsiTheme="minorHAnsi"/>
          <w:b/>
          <w:bCs/>
          <w:szCs w:val="24"/>
        </w:rPr>
        <w:t>Ex parte application to continue the trial as soon as reasonably practical.</w:t>
      </w:r>
    </w:p>
    <w:p w:rsidR="00143779" w:rsidRPr="009D2F7A" w:rsidRDefault="00143779" w:rsidP="000166D8">
      <w:pPr>
        <w:ind w:firstLine="720"/>
        <w:jc w:val="both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 xml:space="preserve">A party seeking a continuance of the date set for trial, whether contested or uncontested or stipulated to by the parties, must make the motion </w:t>
      </w:r>
      <w:r w:rsidR="001D6F17">
        <w:rPr>
          <w:rFonts w:asciiTheme="minorHAnsi" w:hAnsiTheme="minorHAnsi"/>
          <w:szCs w:val="24"/>
        </w:rPr>
        <w:t>of</w:t>
      </w:r>
      <w:r w:rsidRPr="009D2F7A">
        <w:rPr>
          <w:rFonts w:asciiTheme="minorHAnsi" w:hAnsiTheme="minorHAnsi"/>
          <w:szCs w:val="24"/>
        </w:rPr>
        <w:t xml:space="preserve"> an ex parte application with supportive declarations as soon as reasonably practical once the necessity fo</w:t>
      </w:r>
      <w:r w:rsidR="00822FAF">
        <w:rPr>
          <w:rFonts w:asciiTheme="minorHAnsi" w:hAnsiTheme="minorHAnsi"/>
          <w:szCs w:val="24"/>
        </w:rPr>
        <w:t>r the continuance is discovered</w:t>
      </w:r>
      <w:r w:rsidR="001D6F17">
        <w:rPr>
          <w:rFonts w:asciiTheme="minorHAnsi" w:hAnsiTheme="minorHAnsi"/>
          <w:szCs w:val="24"/>
        </w:rPr>
        <w:t>.</w:t>
      </w:r>
      <w:r w:rsidRPr="009D2F7A">
        <w:rPr>
          <w:rFonts w:asciiTheme="minorHAnsi" w:hAnsiTheme="minorHAnsi"/>
          <w:szCs w:val="24"/>
        </w:rPr>
        <w:t xml:space="preserve"> (Cal. </w:t>
      </w:r>
      <w:r w:rsidR="00920405" w:rsidRPr="009D2F7A">
        <w:rPr>
          <w:rFonts w:asciiTheme="minorHAnsi" w:hAnsiTheme="minorHAnsi"/>
          <w:szCs w:val="24"/>
        </w:rPr>
        <w:t>Rules of C</w:t>
      </w:r>
      <w:r w:rsidR="00920405">
        <w:rPr>
          <w:rFonts w:asciiTheme="minorHAnsi" w:hAnsiTheme="minorHAnsi"/>
          <w:szCs w:val="24"/>
        </w:rPr>
        <w:t>ourt,</w:t>
      </w:r>
      <w:r w:rsidRPr="009D2F7A">
        <w:rPr>
          <w:rFonts w:asciiTheme="minorHAnsi" w:hAnsiTheme="minorHAnsi"/>
          <w:szCs w:val="24"/>
        </w:rPr>
        <w:t xml:space="preserve"> </w:t>
      </w:r>
      <w:r w:rsidR="00822FAF">
        <w:rPr>
          <w:rFonts w:asciiTheme="minorHAnsi" w:hAnsiTheme="minorHAnsi"/>
          <w:szCs w:val="24"/>
        </w:rPr>
        <w:t>r</w:t>
      </w:r>
      <w:r w:rsidR="00920405">
        <w:rPr>
          <w:rFonts w:asciiTheme="minorHAnsi" w:hAnsiTheme="minorHAnsi"/>
          <w:szCs w:val="24"/>
        </w:rPr>
        <w:t xml:space="preserve">ule </w:t>
      </w:r>
      <w:r w:rsidRPr="009D2F7A">
        <w:rPr>
          <w:rFonts w:asciiTheme="minorHAnsi" w:hAnsiTheme="minorHAnsi"/>
          <w:szCs w:val="24"/>
        </w:rPr>
        <w:t>3.1332(b).)</w:t>
      </w:r>
      <w:r w:rsidR="00D43779" w:rsidRPr="009D2F7A">
        <w:rPr>
          <w:rFonts w:asciiTheme="minorHAnsi" w:hAnsiTheme="minorHAnsi"/>
          <w:color w:val="FF0000"/>
          <w:szCs w:val="24"/>
        </w:rPr>
        <w:t xml:space="preserve"> </w:t>
      </w:r>
      <w:r w:rsidR="001D6F17" w:rsidRPr="001D6F17">
        <w:rPr>
          <w:rFonts w:asciiTheme="minorHAnsi" w:hAnsiTheme="minorHAnsi"/>
          <w:szCs w:val="24"/>
        </w:rPr>
        <w:t>A</w:t>
      </w:r>
      <w:r w:rsidR="009D2F7A" w:rsidRPr="009D2F7A">
        <w:rPr>
          <w:rFonts w:asciiTheme="minorHAnsi" w:hAnsiTheme="minorHAnsi"/>
          <w:szCs w:val="24"/>
        </w:rPr>
        <w:t>fter two unsuccessful efforts to depose Defendant’s most qualified person, within the reasonable period of two</w:t>
      </w:r>
      <w:r w:rsidR="00867D97">
        <w:rPr>
          <w:rFonts w:asciiTheme="minorHAnsi" w:hAnsiTheme="minorHAnsi"/>
          <w:szCs w:val="24"/>
        </w:rPr>
        <w:t xml:space="preserve"> months, </w:t>
      </w:r>
      <w:r w:rsidR="001D6F17">
        <w:rPr>
          <w:rFonts w:asciiTheme="minorHAnsi" w:hAnsiTheme="minorHAnsi"/>
          <w:szCs w:val="24"/>
        </w:rPr>
        <w:t xml:space="preserve">Plaintiff </w:t>
      </w:r>
      <w:r w:rsidR="00867D97">
        <w:rPr>
          <w:rFonts w:asciiTheme="minorHAnsi" w:hAnsiTheme="minorHAnsi"/>
          <w:szCs w:val="24"/>
        </w:rPr>
        <w:t>filed the present e</w:t>
      </w:r>
      <w:r w:rsidR="009D2F7A" w:rsidRPr="009D2F7A">
        <w:rPr>
          <w:rFonts w:asciiTheme="minorHAnsi" w:hAnsiTheme="minorHAnsi"/>
          <w:szCs w:val="24"/>
        </w:rPr>
        <w:t>x parte application to continue that trial with supportive declaration.</w:t>
      </w:r>
    </w:p>
    <w:p w:rsidR="002D7B78" w:rsidRPr="009D2F7A" w:rsidRDefault="00143779" w:rsidP="000166D8">
      <w:pPr>
        <w:ind w:firstLine="720"/>
        <w:jc w:val="both"/>
        <w:rPr>
          <w:rFonts w:asciiTheme="minorHAnsi" w:hAnsiTheme="minorHAnsi"/>
          <w:b/>
          <w:bCs/>
          <w:szCs w:val="24"/>
        </w:rPr>
      </w:pPr>
      <w:r w:rsidRPr="009D2F7A">
        <w:rPr>
          <w:rFonts w:asciiTheme="minorHAnsi" w:hAnsiTheme="minorHAnsi"/>
          <w:b/>
          <w:bCs/>
          <w:szCs w:val="24"/>
        </w:rPr>
        <w:t>E</w:t>
      </w:r>
      <w:r w:rsidR="002D7B78" w:rsidRPr="009D2F7A">
        <w:rPr>
          <w:rFonts w:asciiTheme="minorHAnsi" w:hAnsiTheme="minorHAnsi"/>
          <w:b/>
          <w:bCs/>
          <w:szCs w:val="24"/>
        </w:rPr>
        <w:t>. Court must consider whether trial counsel is engaged in other trial.</w:t>
      </w:r>
    </w:p>
    <w:p w:rsidR="002D7B78" w:rsidRPr="009D2F7A" w:rsidRDefault="002D7B78" w:rsidP="000166D8">
      <w:pPr>
        <w:ind w:firstLine="720"/>
        <w:jc w:val="both"/>
        <w:rPr>
          <w:rFonts w:asciiTheme="minorHAnsi" w:hAnsiTheme="minorHAnsi"/>
          <w:b/>
          <w:szCs w:val="24"/>
        </w:rPr>
      </w:pPr>
      <w:r w:rsidRPr="009D2F7A">
        <w:rPr>
          <w:rFonts w:asciiTheme="minorHAnsi" w:hAnsiTheme="minorHAnsi"/>
          <w:szCs w:val="24"/>
        </w:rPr>
        <w:t xml:space="preserve">In ruling on a motion or application for continuance, the court must </w:t>
      </w:r>
      <w:proofErr w:type="gramStart"/>
      <w:r w:rsidRPr="009D2F7A">
        <w:rPr>
          <w:rFonts w:asciiTheme="minorHAnsi" w:hAnsiTheme="minorHAnsi"/>
          <w:szCs w:val="24"/>
        </w:rPr>
        <w:t>consider  relevant</w:t>
      </w:r>
      <w:proofErr w:type="gramEnd"/>
      <w:r w:rsidRPr="009D2F7A">
        <w:rPr>
          <w:rFonts w:asciiTheme="minorHAnsi" w:hAnsiTheme="minorHAnsi"/>
          <w:szCs w:val="24"/>
        </w:rPr>
        <w:t xml:space="preserve"> facts and circumstances</w:t>
      </w:r>
      <w:r w:rsidR="00822FAF">
        <w:rPr>
          <w:rFonts w:asciiTheme="minorHAnsi" w:hAnsiTheme="minorHAnsi"/>
          <w:szCs w:val="24"/>
        </w:rPr>
        <w:t>, such</w:t>
      </w:r>
      <w:r w:rsidRPr="009D2F7A">
        <w:rPr>
          <w:rFonts w:asciiTheme="minorHAnsi" w:hAnsiTheme="minorHAnsi"/>
          <w:szCs w:val="24"/>
        </w:rPr>
        <w:t xml:space="preserve"> as whether trial counsel is engaged in another trial</w:t>
      </w:r>
      <w:r w:rsidR="001D6F17">
        <w:rPr>
          <w:rFonts w:asciiTheme="minorHAnsi" w:hAnsiTheme="minorHAnsi"/>
          <w:szCs w:val="24"/>
        </w:rPr>
        <w:t>.</w:t>
      </w:r>
      <w:r w:rsidRPr="009D2F7A">
        <w:rPr>
          <w:rFonts w:asciiTheme="minorHAnsi" w:hAnsiTheme="minorHAnsi"/>
          <w:szCs w:val="24"/>
        </w:rPr>
        <w:t xml:space="preserve"> (Cal. </w:t>
      </w:r>
      <w:r w:rsidR="00920405" w:rsidRPr="009D2F7A">
        <w:rPr>
          <w:rFonts w:asciiTheme="minorHAnsi" w:hAnsiTheme="minorHAnsi"/>
          <w:szCs w:val="24"/>
        </w:rPr>
        <w:t>Rules of C</w:t>
      </w:r>
      <w:r w:rsidR="00920405">
        <w:rPr>
          <w:rFonts w:asciiTheme="minorHAnsi" w:hAnsiTheme="minorHAnsi"/>
          <w:szCs w:val="24"/>
        </w:rPr>
        <w:t>ourt,</w:t>
      </w:r>
      <w:r w:rsidR="00822FAF">
        <w:rPr>
          <w:rFonts w:asciiTheme="minorHAnsi" w:hAnsiTheme="minorHAnsi"/>
          <w:szCs w:val="24"/>
        </w:rPr>
        <w:t xml:space="preserve"> r</w:t>
      </w:r>
      <w:r w:rsidRPr="009D2F7A">
        <w:rPr>
          <w:rFonts w:asciiTheme="minorHAnsi" w:hAnsiTheme="minorHAnsi"/>
          <w:szCs w:val="24"/>
        </w:rPr>
        <w:t>ule 3.1332(d)(8).)</w:t>
      </w:r>
      <w:r w:rsidR="009F7CF7" w:rsidRPr="009D2F7A">
        <w:rPr>
          <w:rFonts w:asciiTheme="minorHAnsi" w:hAnsiTheme="minorHAnsi"/>
          <w:szCs w:val="24"/>
        </w:rPr>
        <w:t xml:space="preserve"> Plaintiff’s counsel has another matter calendared to begin trial on May 14, 2018, in San Francisco County. Th</w:t>
      </w:r>
      <w:r w:rsidR="001D6F17">
        <w:rPr>
          <w:rFonts w:asciiTheme="minorHAnsi" w:hAnsiTheme="minorHAnsi"/>
          <w:szCs w:val="24"/>
        </w:rPr>
        <w:t>at</w:t>
      </w:r>
      <w:r w:rsidR="009F7CF7" w:rsidRPr="009D2F7A">
        <w:rPr>
          <w:rFonts w:asciiTheme="minorHAnsi" w:hAnsiTheme="minorHAnsi"/>
          <w:szCs w:val="24"/>
        </w:rPr>
        <w:t xml:space="preserve"> matter is an ol</w:t>
      </w:r>
      <w:r w:rsidR="001D6F17">
        <w:rPr>
          <w:rFonts w:asciiTheme="minorHAnsi" w:hAnsiTheme="minorHAnsi"/>
          <w:szCs w:val="24"/>
        </w:rPr>
        <w:t>der case that was filed in 2016</w:t>
      </w:r>
      <w:proofErr w:type="gramStart"/>
      <w:r w:rsidR="001D6F17">
        <w:rPr>
          <w:rFonts w:asciiTheme="minorHAnsi" w:hAnsiTheme="minorHAnsi"/>
          <w:szCs w:val="24"/>
        </w:rPr>
        <w:t>,</w:t>
      </w:r>
      <w:r w:rsidR="009F7CF7" w:rsidRPr="009D2F7A">
        <w:rPr>
          <w:rFonts w:asciiTheme="minorHAnsi" w:hAnsiTheme="minorHAnsi"/>
          <w:szCs w:val="24"/>
        </w:rPr>
        <w:t>and</w:t>
      </w:r>
      <w:proofErr w:type="gramEnd"/>
      <w:r w:rsidR="009F7CF7" w:rsidRPr="009D2F7A">
        <w:rPr>
          <w:rFonts w:asciiTheme="minorHAnsi" w:hAnsiTheme="minorHAnsi"/>
          <w:szCs w:val="24"/>
        </w:rPr>
        <w:t xml:space="preserve"> the plaintiff in that case now lives in Ohio and has made non-refundable travel arrangements to go to San Francisco County for trial on May 14, 2018.</w:t>
      </w:r>
    </w:p>
    <w:p w:rsidR="00F43961" w:rsidRPr="009D2F7A" w:rsidRDefault="00BE5E02" w:rsidP="000166D8">
      <w:pPr>
        <w:ind w:firstLine="720"/>
        <w:jc w:val="both"/>
        <w:rPr>
          <w:rFonts w:asciiTheme="minorHAnsi" w:hAnsiTheme="minorHAnsi"/>
          <w:b/>
          <w:szCs w:val="24"/>
        </w:rPr>
      </w:pPr>
      <w:r w:rsidRPr="009D2F7A">
        <w:rPr>
          <w:rFonts w:asciiTheme="minorHAnsi" w:hAnsiTheme="minorHAnsi"/>
          <w:b/>
          <w:szCs w:val="24"/>
        </w:rPr>
        <w:t>IV</w:t>
      </w:r>
      <w:r w:rsidR="00F43961" w:rsidRPr="009D2F7A">
        <w:rPr>
          <w:rFonts w:asciiTheme="minorHAnsi" w:hAnsiTheme="minorHAnsi"/>
          <w:b/>
          <w:szCs w:val="24"/>
        </w:rPr>
        <w:t>.</w:t>
      </w:r>
      <w:r w:rsidR="00F43961" w:rsidRPr="009D2F7A">
        <w:rPr>
          <w:rFonts w:asciiTheme="minorHAnsi" w:hAnsiTheme="minorHAnsi"/>
          <w:b/>
          <w:szCs w:val="24"/>
        </w:rPr>
        <w:tab/>
      </w:r>
      <w:r w:rsidR="00F43961" w:rsidRPr="009D2F7A">
        <w:rPr>
          <w:rFonts w:asciiTheme="minorHAnsi" w:hAnsiTheme="minorHAnsi"/>
          <w:b/>
          <w:szCs w:val="24"/>
          <w:u w:val="single"/>
        </w:rPr>
        <w:t>CONCLUSION</w:t>
      </w:r>
    </w:p>
    <w:p w:rsidR="00EF1725" w:rsidRPr="009D2F7A" w:rsidRDefault="00EF1725" w:rsidP="000166D8">
      <w:pPr>
        <w:ind w:firstLine="720"/>
        <w:jc w:val="both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 xml:space="preserve">Based upon the foregoing facts and authorities, </w:t>
      </w:r>
      <w:r w:rsidR="001D4FF0" w:rsidRPr="009D2F7A">
        <w:rPr>
          <w:rFonts w:asciiTheme="minorHAnsi" w:hAnsiTheme="minorHAnsi"/>
          <w:szCs w:val="24"/>
        </w:rPr>
        <w:t xml:space="preserve">Plaintiff </w:t>
      </w:r>
      <w:r w:rsidR="009F7CF7" w:rsidRPr="009D2F7A">
        <w:rPr>
          <w:rFonts w:asciiTheme="minorHAnsi" w:hAnsiTheme="minorHAnsi"/>
          <w:szCs w:val="24"/>
        </w:rPr>
        <w:t xml:space="preserve">needs to continue the trial in November 2018 to give her additional time to </w:t>
      </w:r>
      <w:r w:rsidR="00822FAF">
        <w:rPr>
          <w:rFonts w:asciiTheme="minorHAnsi" w:hAnsiTheme="minorHAnsi"/>
          <w:szCs w:val="24"/>
        </w:rPr>
        <w:t>conduct</w:t>
      </w:r>
      <w:r w:rsidR="009F7CF7" w:rsidRPr="009D2F7A">
        <w:rPr>
          <w:rFonts w:asciiTheme="minorHAnsi" w:hAnsiTheme="minorHAnsi"/>
          <w:szCs w:val="24"/>
        </w:rPr>
        <w:t xml:space="preserve"> with the Defendant’s deposition, complete the discovery and avoid the trial conflict with the </w:t>
      </w:r>
      <w:r w:rsidR="009F7CF7" w:rsidRPr="00213B51">
        <w:rPr>
          <w:rFonts w:asciiTheme="minorHAnsi" w:hAnsiTheme="minorHAnsi"/>
          <w:i/>
          <w:szCs w:val="24"/>
        </w:rPr>
        <w:t>Delgadillo</w:t>
      </w:r>
      <w:r w:rsidR="009F7CF7" w:rsidRPr="009D2F7A">
        <w:rPr>
          <w:rFonts w:asciiTheme="minorHAnsi" w:hAnsiTheme="minorHAnsi"/>
          <w:szCs w:val="24"/>
        </w:rPr>
        <w:t xml:space="preserve"> case. Plaintiff respectfully </w:t>
      </w:r>
      <w:r w:rsidRPr="009D2F7A">
        <w:rPr>
          <w:rFonts w:asciiTheme="minorHAnsi" w:hAnsiTheme="minorHAnsi"/>
          <w:szCs w:val="24"/>
        </w:rPr>
        <w:t xml:space="preserve">requests that the court issue an order </w:t>
      </w:r>
      <w:r w:rsidR="009F7CF7" w:rsidRPr="009D2F7A">
        <w:rPr>
          <w:rFonts w:asciiTheme="minorHAnsi" w:hAnsiTheme="minorHAnsi"/>
          <w:szCs w:val="24"/>
        </w:rPr>
        <w:t xml:space="preserve">to continue the trial in </w:t>
      </w:r>
      <w:r w:rsidR="003B60F4" w:rsidRPr="009D2F7A">
        <w:rPr>
          <w:rFonts w:asciiTheme="minorHAnsi" w:hAnsiTheme="minorHAnsi"/>
          <w:szCs w:val="24"/>
        </w:rPr>
        <w:t>November</w:t>
      </w:r>
      <w:r w:rsidR="001D4FF0" w:rsidRPr="009D2F7A">
        <w:rPr>
          <w:rFonts w:asciiTheme="minorHAnsi" w:hAnsiTheme="minorHAnsi"/>
          <w:szCs w:val="24"/>
        </w:rPr>
        <w:t xml:space="preserve"> 2018</w:t>
      </w:r>
      <w:r w:rsidR="00F43961" w:rsidRPr="009D2F7A">
        <w:rPr>
          <w:rFonts w:asciiTheme="minorHAnsi" w:hAnsiTheme="minorHAnsi"/>
          <w:szCs w:val="24"/>
        </w:rPr>
        <w:t>.</w:t>
      </w:r>
    </w:p>
    <w:p w:rsidR="00F43961" w:rsidRPr="009D2F7A" w:rsidRDefault="00F43961" w:rsidP="00F43961">
      <w:pPr>
        <w:ind w:firstLine="720"/>
        <w:rPr>
          <w:rFonts w:asciiTheme="minorHAnsi" w:hAnsiTheme="minorHAnsi"/>
          <w:szCs w:val="24"/>
        </w:rPr>
      </w:pPr>
    </w:p>
    <w:p w:rsidR="00DC717B" w:rsidRPr="009D2F7A" w:rsidRDefault="00DC717B" w:rsidP="00F43961">
      <w:pPr>
        <w:spacing w:line="231" w:lineRule="exact"/>
        <w:rPr>
          <w:rFonts w:asciiTheme="minorHAnsi" w:hAnsiTheme="minorHAnsi"/>
          <w:szCs w:val="24"/>
        </w:rPr>
      </w:pPr>
    </w:p>
    <w:p w:rsidR="00F43961" w:rsidRPr="009D2F7A" w:rsidRDefault="00F43961" w:rsidP="00F43961">
      <w:pPr>
        <w:spacing w:line="231" w:lineRule="exact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 xml:space="preserve">DATED: </w:t>
      </w:r>
      <w:r w:rsidRPr="009D2F7A">
        <w:rPr>
          <w:rFonts w:asciiTheme="minorHAnsi" w:hAnsiTheme="minorHAnsi"/>
          <w:szCs w:val="24"/>
        </w:rPr>
        <w:fldChar w:fldCharType="begin"/>
      </w:r>
      <w:r w:rsidRPr="009D2F7A">
        <w:rPr>
          <w:rFonts w:asciiTheme="minorHAnsi" w:hAnsiTheme="minorHAnsi"/>
          <w:szCs w:val="24"/>
        </w:rPr>
        <w:instrText xml:space="preserve"> DATE \@ "MMMM d, yyyy" \* MERGEFORMAT </w:instrText>
      </w:r>
      <w:r w:rsidRPr="009D2F7A">
        <w:rPr>
          <w:rFonts w:asciiTheme="minorHAnsi" w:hAnsiTheme="minorHAnsi"/>
          <w:szCs w:val="24"/>
        </w:rPr>
        <w:fldChar w:fldCharType="separate"/>
      </w:r>
      <w:r w:rsidR="00321C39">
        <w:rPr>
          <w:rFonts w:asciiTheme="minorHAnsi" w:hAnsiTheme="minorHAnsi"/>
          <w:noProof/>
          <w:szCs w:val="24"/>
        </w:rPr>
        <w:t>October 16, 2018</w:t>
      </w:r>
      <w:r w:rsidRPr="009D2F7A">
        <w:rPr>
          <w:rFonts w:asciiTheme="minorHAnsi" w:hAnsiTheme="minorHAnsi"/>
          <w:szCs w:val="24"/>
        </w:rPr>
        <w:fldChar w:fldCharType="end"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</w:p>
    <w:p w:rsidR="00F43961" w:rsidRPr="009D2F7A" w:rsidRDefault="00F43961" w:rsidP="00F43961">
      <w:pPr>
        <w:pStyle w:val="Header"/>
        <w:tabs>
          <w:tab w:val="clear" w:pos="4320"/>
          <w:tab w:val="clear" w:pos="8640"/>
        </w:tabs>
        <w:spacing w:line="231" w:lineRule="exact"/>
        <w:rPr>
          <w:rFonts w:asciiTheme="minorHAnsi" w:hAnsiTheme="minorHAnsi"/>
          <w:szCs w:val="24"/>
        </w:rPr>
      </w:pPr>
    </w:p>
    <w:p w:rsidR="00F43961" w:rsidRPr="009D2F7A" w:rsidRDefault="00F43961" w:rsidP="00F43961">
      <w:pPr>
        <w:spacing w:line="231" w:lineRule="exact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  <w:t xml:space="preserve">By: </w:t>
      </w:r>
      <w:r w:rsidRPr="009D2F7A">
        <w:rPr>
          <w:rFonts w:asciiTheme="minorHAnsi" w:hAnsiTheme="minorHAnsi"/>
          <w:szCs w:val="24"/>
          <w:u w:val="single"/>
        </w:rPr>
        <w:tab/>
      </w:r>
      <w:r w:rsidRPr="009D2F7A">
        <w:rPr>
          <w:rFonts w:asciiTheme="minorHAnsi" w:hAnsiTheme="minorHAnsi"/>
          <w:szCs w:val="24"/>
          <w:u w:val="single"/>
        </w:rPr>
        <w:tab/>
      </w:r>
      <w:r w:rsidRPr="009D2F7A">
        <w:rPr>
          <w:rFonts w:asciiTheme="minorHAnsi" w:hAnsiTheme="minorHAnsi"/>
          <w:szCs w:val="24"/>
          <w:u w:val="single"/>
        </w:rPr>
        <w:tab/>
      </w:r>
      <w:r w:rsidRPr="009D2F7A">
        <w:rPr>
          <w:rFonts w:asciiTheme="minorHAnsi" w:hAnsiTheme="minorHAnsi"/>
          <w:szCs w:val="24"/>
          <w:u w:val="single"/>
        </w:rPr>
        <w:tab/>
      </w:r>
      <w:r w:rsidRPr="009D2F7A">
        <w:rPr>
          <w:rFonts w:asciiTheme="minorHAnsi" w:hAnsiTheme="minorHAnsi"/>
          <w:szCs w:val="24"/>
          <w:u w:val="single"/>
        </w:rPr>
        <w:tab/>
      </w:r>
      <w:r w:rsidRPr="009D2F7A">
        <w:rPr>
          <w:rFonts w:asciiTheme="minorHAnsi" w:hAnsiTheme="minorHAnsi"/>
          <w:szCs w:val="24"/>
          <w:u w:val="single"/>
        </w:rPr>
        <w:tab/>
      </w:r>
      <w:r w:rsidR="003B60F4" w:rsidRPr="009D2F7A">
        <w:rPr>
          <w:rFonts w:asciiTheme="minorHAnsi" w:hAnsiTheme="minorHAnsi"/>
          <w:szCs w:val="24"/>
        </w:rPr>
        <w:tab/>
      </w:r>
      <w:r w:rsidR="003B60F4" w:rsidRPr="009D2F7A">
        <w:rPr>
          <w:rFonts w:asciiTheme="minorHAnsi" w:hAnsiTheme="minorHAnsi"/>
          <w:szCs w:val="24"/>
        </w:rPr>
        <w:tab/>
      </w:r>
      <w:r w:rsidR="003B60F4" w:rsidRPr="009D2F7A">
        <w:rPr>
          <w:rFonts w:asciiTheme="minorHAnsi" w:hAnsiTheme="minorHAnsi"/>
          <w:szCs w:val="24"/>
        </w:rPr>
        <w:tab/>
      </w:r>
      <w:r w:rsidR="003B60F4" w:rsidRPr="009D2F7A">
        <w:rPr>
          <w:rFonts w:asciiTheme="minorHAnsi" w:hAnsiTheme="minorHAnsi"/>
          <w:szCs w:val="24"/>
        </w:rPr>
        <w:tab/>
      </w:r>
      <w:r w:rsidR="003B60F4" w:rsidRPr="009D2F7A">
        <w:rPr>
          <w:rFonts w:asciiTheme="minorHAnsi" w:hAnsiTheme="minorHAnsi"/>
          <w:szCs w:val="24"/>
        </w:rPr>
        <w:tab/>
      </w:r>
      <w:r w:rsidR="003B60F4" w:rsidRPr="009D2F7A">
        <w:rPr>
          <w:rFonts w:asciiTheme="minorHAnsi" w:hAnsiTheme="minorHAnsi"/>
          <w:szCs w:val="24"/>
        </w:rPr>
        <w:tab/>
      </w:r>
      <w:r w:rsidR="003B60F4" w:rsidRPr="009D2F7A">
        <w:rPr>
          <w:rFonts w:asciiTheme="minorHAnsi" w:hAnsiTheme="minorHAnsi"/>
          <w:szCs w:val="24"/>
        </w:rPr>
        <w:tab/>
        <w:t xml:space="preserve">       NIKOLAOS MONEYMAKER</w:t>
      </w:r>
    </w:p>
    <w:p w:rsidR="00F43961" w:rsidRPr="009D2F7A" w:rsidRDefault="00F43961" w:rsidP="00F43961">
      <w:pPr>
        <w:spacing w:line="231" w:lineRule="exact"/>
        <w:ind w:left="5040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 xml:space="preserve">       Attorney for </w:t>
      </w:r>
      <w:r w:rsidR="003B60F4" w:rsidRPr="009D2F7A">
        <w:rPr>
          <w:rFonts w:asciiTheme="minorHAnsi" w:hAnsiTheme="minorHAnsi"/>
          <w:szCs w:val="24"/>
        </w:rPr>
        <w:t>Plaintiff</w:t>
      </w:r>
    </w:p>
    <w:p w:rsidR="00F43961" w:rsidRPr="009D2F7A" w:rsidRDefault="003B60F4" w:rsidP="00F43961">
      <w:pPr>
        <w:spacing w:line="231" w:lineRule="exact"/>
        <w:ind w:left="5040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 xml:space="preserve">       FARRAH FALLS</w:t>
      </w:r>
    </w:p>
    <w:p w:rsidR="00F43961" w:rsidRPr="009D2F7A" w:rsidRDefault="00F43961" w:rsidP="00EF1725">
      <w:pPr>
        <w:spacing w:line="240" w:lineRule="exact"/>
        <w:rPr>
          <w:rFonts w:asciiTheme="minorHAnsi" w:hAnsiTheme="minorHAnsi"/>
          <w:szCs w:val="24"/>
        </w:rPr>
      </w:pPr>
    </w:p>
    <w:p w:rsidR="0037266D" w:rsidRPr="009D2F7A" w:rsidRDefault="0037266D" w:rsidP="00EF1725">
      <w:pPr>
        <w:spacing w:line="240" w:lineRule="exact"/>
        <w:rPr>
          <w:rFonts w:asciiTheme="minorHAnsi" w:hAnsiTheme="minorHAnsi"/>
          <w:szCs w:val="24"/>
        </w:rPr>
      </w:pPr>
    </w:p>
    <w:p w:rsidR="0037266D" w:rsidRPr="009D2F7A" w:rsidRDefault="0037266D" w:rsidP="00EF1725">
      <w:pPr>
        <w:spacing w:line="240" w:lineRule="exact"/>
        <w:rPr>
          <w:rFonts w:asciiTheme="minorHAnsi" w:hAnsiTheme="minorHAnsi"/>
          <w:szCs w:val="24"/>
        </w:rPr>
      </w:pPr>
    </w:p>
    <w:p w:rsidR="0037266D" w:rsidRPr="009D2F7A" w:rsidRDefault="0037266D" w:rsidP="00EF1725">
      <w:pPr>
        <w:spacing w:line="240" w:lineRule="exact"/>
        <w:rPr>
          <w:rFonts w:asciiTheme="minorHAnsi" w:hAnsiTheme="minorHAnsi"/>
          <w:szCs w:val="24"/>
        </w:rPr>
      </w:pPr>
    </w:p>
    <w:p w:rsidR="0037266D" w:rsidRPr="009D2F7A" w:rsidRDefault="0037266D" w:rsidP="00EF1725">
      <w:pPr>
        <w:spacing w:line="240" w:lineRule="exact"/>
        <w:rPr>
          <w:rFonts w:asciiTheme="minorHAnsi" w:hAnsiTheme="minorHAnsi"/>
          <w:szCs w:val="24"/>
        </w:rPr>
      </w:pPr>
    </w:p>
    <w:p w:rsidR="009553EF" w:rsidRPr="009D2F7A" w:rsidRDefault="0037266D" w:rsidP="009553EF">
      <w:pPr>
        <w:jc w:val="center"/>
        <w:rPr>
          <w:rFonts w:asciiTheme="minorHAnsi" w:hAnsiTheme="minorHAnsi"/>
          <w:b/>
          <w:szCs w:val="24"/>
          <w:u w:val="single"/>
        </w:rPr>
      </w:pPr>
      <w:r w:rsidRPr="009D2F7A">
        <w:rPr>
          <w:rFonts w:asciiTheme="minorHAnsi" w:hAnsiTheme="minorHAnsi"/>
          <w:b/>
          <w:szCs w:val="24"/>
          <w:u w:val="single"/>
        </w:rPr>
        <w:lastRenderedPageBreak/>
        <w:t>DECLARATION OF NIKOLAOS MONEYMAKER</w:t>
      </w:r>
    </w:p>
    <w:p w:rsidR="009553EF" w:rsidRPr="009D2F7A" w:rsidRDefault="00F5373D" w:rsidP="009553EF">
      <w:pPr>
        <w:ind w:firstLine="720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>I, the</w:t>
      </w:r>
      <w:r w:rsidR="003B60F4" w:rsidRPr="009D2F7A">
        <w:rPr>
          <w:rFonts w:asciiTheme="minorHAnsi" w:hAnsiTheme="minorHAnsi"/>
          <w:szCs w:val="24"/>
        </w:rPr>
        <w:t xml:space="preserve"> undersigned, declare as follows:</w:t>
      </w:r>
    </w:p>
    <w:p w:rsidR="002D7611" w:rsidRPr="001D6F17" w:rsidRDefault="001D6F17" w:rsidP="001D6F17">
      <w:pPr>
        <w:rPr>
          <w:rFonts w:asciiTheme="minorHAnsi" w:hAnsiTheme="minorHAnsi"/>
          <w:szCs w:val="24"/>
        </w:rPr>
      </w:pPr>
      <w:r w:rsidRPr="001D6F17">
        <w:rPr>
          <w:rFonts w:asciiTheme="minorHAnsi" w:hAnsiTheme="minorHAnsi"/>
          <w:szCs w:val="24"/>
        </w:rPr>
        <w:tab/>
        <w:t>1</w:t>
      </w:r>
      <w:r>
        <w:rPr>
          <w:rFonts w:asciiTheme="minorHAnsi" w:hAnsiTheme="minorHAnsi"/>
          <w:szCs w:val="24"/>
        </w:rPr>
        <w:t xml:space="preserve">. </w:t>
      </w:r>
      <w:r w:rsidR="005807A1" w:rsidRPr="001D6F17">
        <w:rPr>
          <w:rFonts w:asciiTheme="minorHAnsi" w:hAnsiTheme="minorHAnsi"/>
          <w:szCs w:val="24"/>
        </w:rPr>
        <w:t>I am an attorney licensed to practice law before all co</w:t>
      </w:r>
      <w:r w:rsidR="00822FAF" w:rsidRPr="001D6F17">
        <w:rPr>
          <w:rFonts w:asciiTheme="minorHAnsi" w:hAnsiTheme="minorHAnsi"/>
          <w:szCs w:val="24"/>
        </w:rPr>
        <w:t>urts of the state of California.</w:t>
      </w:r>
      <w:r w:rsidR="005807A1" w:rsidRPr="001D6F17">
        <w:rPr>
          <w:rFonts w:asciiTheme="minorHAnsi" w:hAnsiTheme="minorHAnsi"/>
          <w:szCs w:val="24"/>
        </w:rPr>
        <w:t xml:space="preserve"> My law firm, Moneymaker Law Group LLC, is counsel for Plaintiff, Farrah Falls, in this action. This declaration </w:t>
      </w:r>
      <w:proofErr w:type="gramStart"/>
      <w:r w:rsidR="005807A1" w:rsidRPr="001D6F17">
        <w:rPr>
          <w:rFonts w:asciiTheme="minorHAnsi" w:hAnsiTheme="minorHAnsi"/>
          <w:szCs w:val="24"/>
        </w:rPr>
        <w:t>is submitted</w:t>
      </w:r>
      <w:proofErr w:type="gramEnd"/>
      <w:r w:rsidR="005807A1" w:rsidRPr="001D6F17">
        <w:rPr>
          <w:rFonts w:asciiTheme="minorHAnsi" w:hAnsiTheme="minorHAnsi"/>
          <w:szCs w:val="24"/>
        </w:rPr>
        <w:t xml:space="preserve"> in support of Plaintiff’s </w:t>
      </w:r>
      <w:r>
        <w:rPr>
          <w:rFonts w:asciiTheme="minorHAnsi" w:hAnsiTheme="minorHAnsi"/>
          <w:szCs w:val="24"/>
        </w:rPr>
        <w:t>ex parte application</w:t>
      </w:r>
      <w:r w:rsidR="005807A1" w:rsidRPr="001D6F17">
        <w:rPr>
          <w:rFonts w:asciiTheme="minorHAnsi" w:hAnsiTheme="minorHAnsi"/>
          <w:szCs w:val="24"/>
        </w:rPr>
        <w:t xml:space="preserve"> to continue trial currently scheduled for May 14, 2018. The following facts are within my personal knowledge and, </w:t>
      </w:r>
      <w:proofErr w:type="gramStart"/>
      <w:r w:rsidR="005807A1" w:rsidRPr="001D6F17">
        <w:rPr>
          <w:rFonts w:asciiTheme="minorHAnsi" w:hAnsiTheme="minorHAnsi"/>
          <w:szCs w:val="24"/>
        </w:rPr>
        <w:t>if called as a witness herein, I can and will competently testify thereto</w:t>
      </w:r>
      <w:proofErr w:type="gramEnd"/>
      <w:r w:rsidR="005807A1" w:rsidRPr="001D6F17">
        <w:rPr>
          <w:rFonts w:asciiTheme="minorHAnsi" w:hAnsiTheme="minorHAnsi"/>
          <w:szCs w:val="24"/>
        </w:rPr>
        <w:t>.</w:t>
      </w:r>
    </w:p>
    <w:p w:rsidR="002D7611" w:rsidRDefault="001D6F17" w:rsidP="002D7611">
      <w:pPr>
        <w:ind w:firstLine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2. </w:t>
      </w:r>
      <w:r w:rsidR="002D7611" w:rsidRPr="002D7611">
        <w:rPr>
          <w:rFonts w:asciiTheme="minorHAnsi" w:hAnsiTheme="minorHAnsi"/>
          <w:szCs w:val="24"/>
        </w:rPr>
        <w:t>As Plaintiff’s counsel, I have been unable to depose Stop-n-Park Garage’s person most qualified pursuant to Code of Civil Procedure section 2025.230, which is a key deposition. I first noticed the deposition to take place on December 15, 2017. The Defendant claimed they were unavailable to attend the deposition on that date because Defendant’s counsel was already attending a hearing in another matter. As a show of courtesy, I re-noticed the deposition for January 16, 2017, but Defendants objected to the deposition again, this time claiming they could not find someone to testify on behalf of Stop-n-Park Garage.</w:t>
      </w:r>
    </w:p>
    <w:p w:rsidR="002D7611" w:rsidRPr="002D7611" w:rsidRDefault="001D6F17" w:rsidP="002D7611">
      <w:pPr>
        <w:ind w:firstLine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3. </w:t>
      </w:r>
      <w:r w:rsidR="002D7611" w:rsidRPr="002D7611">
        <w:rPr>
          <w:rFonts w:asciiTheme="minorHAnsi" w:hAnsiTheme="minorHAnsi"/>
          <w:szCs w:val="24"/>
        </w:rPr>
        <w:t xml:space="preserve">I have another matter calendared to begin trial on May 14, 2018 in San Francisco County. That matter </w:t>
      </w:r>
      <w:proofErr w:type="gramStart"/>
      <w:r w:rsidR="002D7611" w:rsidRPr="002D7611">
        <w:rPr>
          <w:rFonts w:asciiTheme="minorHAnsi" w:hAnsiTheme="minorHAnsi"/>
          <w:szCs w:val="24"/>
        </w:rPr>
        <w:t>is called</w:t>
      </w:r>
      <w:proofErr w:type="gramEnd"/>
      <w:r w:rsidR="002D7611" w:rsidRPr="002D7611">
        <w:rPr>
          <w:rFonts w:asciiTheme="minorHAnsi" w:hAnsiTheme="minorHAnsi"/>
          <w:szCs w:val="24"/>
        </w:rPr>
        <w:t xml:space="preserve"> </w:t>
      </w:r>
      <w:r w:rsidR="002D7611" w:rsidRPr="002D7611">
        <w:rPr>
          <w:rFonts w:asciiTheme="minorHAnsi" w:hAnsiTheme="minorHAnsi"/>
          <w:i/>
          <w:iCs/>
          <w:szCs w:val="24"/>
        </w:rPr>
        <w:t xml:space="preserve">Delgadillo v. Bay Area High School. Delgadillo </w:t>
      </w:r>
      <w:r w:rsidR="002D7611" w:rsidRPr="002D7611">
        <w:rPr>
          <w:rFonts w:asciiTheme="minorHAnsi" w:hAnsiTheme="minorHAnsi"/>
          <w:szCs w:val="24"/>
        </w:rPr>
        <w:t xml:space="preserve">is an older case than </w:t>
      </w:r>
      <w:proofErr w:type="gramStart"/>
      <w:r w:rsidR="002D7611" w:rsidRPr="002D7611">
        <w:rPr>
          <w:rFonts w:asciiTheme="minorHAnsi" w:hAnsiTheme="minorHAnsi"/>
          <w:szCs w:val="24"/>
        </w:rPr>
        <w:t xml:space="preserve">Farrah </w:t>
      </w:r>
      <w:proofErr w:type="spellStart"/>
      <w:r w:rsidR="002D7611" w:rsidRPr="002D7611">
        <w:rPr>
          <w:rFonts w:asciiTheme="minorHAnsi" w:hAnsiTheme="minorHAnsi"/>
          <w:szCs w:val="24"/>
        </w:rPr>
        <w:t>Falls’s</w:t>
      </w:r>
      <w:proofErr w:type="spellEnd"/>
      <w:proofErr w:type="gramEnd"/>
      <w:r w:rsidR="002D7611" w:rsidRPr="002D7611">
        <w:rPr>
          <w:rFonts w:asciiTheme="minorHAnsi" w:hAnsiTheme="minorHAnsi"/>
          <w:szCs w:val="24"/>
        </w:rPr>
        <w:t xml:space="preserve">. </w:t>
      </w:r>
      <w:r w:rsidR="002D7611" w:rsidRPr="002D7611">
        <w:rPr>
          <w:rFonts w:asciiTheme="minorHAnsi" w:hAnsiTheme="minorHAnsi"/>
          <w:i/>
          <w:iCs/>
          <w:szCs w:val="24"/>
        </w:rPr>
        <w:t xml:space="preserve">Delgadillo </w:t>
      </w:r>
      <w:proofErr w:type="gramStart"/>
      <w:r w:rsidR="002D7611" w:rsidRPr="002D7611">
        <w:rPr>
          <w:rFonts w:asciiTheme="minorHAnsi" w:hAnsiTheme="minorHAnsi"/>
          <w:szCs w:val="24"/>
        </w:rPr>
        <w:t>was filed</w:t>
      </w:r>
      <w:proofErr w:type="gramEnd"/>
      <w:r w:rsidR="002D7611" w:rsidRPr="002D7611">
        <w:rPr>
          <w:rFonts w:asciiTheme="minorHAnsi" w:hAnsiTheme="minorHAnsi"/>
          <w:szCs w:val="24"/>
        </w:rPr>
        <w:t xml:space="preserve"> in early 2016. </w:t>
      </w:r>
      <w:proofErr w:type="gramStart"/>
      <w:r w:rsidR="002D7611" w:rsidRPr="002D7611">
        <w:rPr>
          <w:rFonts w:asciiTheme="minorHAnsi" w:hAnsiTheme="minorHAnsi"/>
          <w:szCs w:val="24"/>
        </w:rPr>
        <w:t>The plaintiff in that case now lives in Ohio and has made non-refundable travel arrangements to come to the Bay Area for trial on May 14, 2018.</w:t>
      </w:r>
      <w:proofErr w:type="gramEnd"/>
    </w:p>
    <w:p w:rsidR="002D7611" w:rsidRPr="002D7611" w:rsidRDefault="001D6F17" w:rsidP="002D7611">
      <w:pPr>
        <w:ind w:firstLine="7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4. </w:t>
      </w:r>
      <w:r w:rsidR="002D7611" w:rsidRPr="002D7611">
        <w:rPr>
          <w:rFonts w:asciiTheme="minorHAnsi" w:hAnsiTheme="minorHAnsi"/>
          <w:szCs w:val="24"/>
        </w:rPr>
        <w:t xml:space="preserve">We need to continue </w:t>
      </w:r>
      <w:r w:rsidR="00822FAF">
        <w:rPr>
          <w:rFonts w:asciiTheme="minorHAnsi" w:hAnsiTheme="minorHAnsi"/>
          <w:szCs w:val="24"/>
        </w:rPr>
        <w:t>Plaintiff</w:t>
      </w:r>
      <w:r w:rsidR="002D7611" w:rsidRPr="002D7611">
        <w:rPr>
          <w:rFonts w:asciiTheme="minorHAnsi" w:hAnsiTheme="minorHAnsi"/>
          <w:szCs w:val="24"/>
        </w:rPr>
        <w:t xml:space="preserve">’s trial to a date in November 2018 to give us additional time to </w:t>
      </w:r>
      <w:r w:rsidR="00822FAF">
        <w:rPr>
          <w:rFonts w:asciiTheme="minorHAnsi" w:hAnsiTheme="minorHAnsi"/>
          <w:szCs w:val="24"/>
        </w:rPr>
        <w:t>conduct</w:t>
      </w:r>
      <w:r w:rsidR="002D7611" w:rsidRPr="002D7611">
        <w:rPr>
          <w:rFonts w:asciiTheme="minorHAnsi" w:hAnsiTheme="minorHAnsi"/>
          <w:szCs w:val="24"/>
        </w:rPr>
        <w:t xml:space="preserve"> with the Defendant’s deposition, complete discovery, and avoid the trial conflict with the </w:t>
      </w:r>
      <w:r w:rsidR="002D7611" w:rsidRPr="002D7611">
        <w:rPr>
          <w:rFonts w:asciiTheme="minorHAnsi" w:hAnsiTheme="minorHAnsi"/>
          <w:i/>
          <w:iCs/>
          <w:szCs w:val="24"/>
        </w:rPr>
        <w:t xml:space="preserve">Delgadillo </w:t>
      </w:r>
      <w:r w:rsidR="002D7611" w:rsidRPr="002D7611">
        <w:rPr>
          <w:rFonts w:asciiTheme="minorHAnsi" w:hAnsiTheme="minorHAnsi"/>
          <w:szCs w:val="24"/>
        </w:rPr>
        <w:t>case.</w:t>
      </w:r>
    </w:p>
    <w:p w:rsidR="009553EF" w:rsidRPr="009D2F7A" w:rsidRDefault="009553EF" w:rsidP="009553EF">
      <w:pPr>
        <w:ind w:firstLine="720"/>
        <w:rPr>
          <w:rFonts w:asciiTheme="minorHAnsi" w:hAnsiTheme="minorHAnsi"/>
          <w:b/>
          <w:szCs w:val="24"/>
          <w:u w:val="single"/>
        </w:rPr>
      </w:pPr>
      <w:r w:rsidRPr="009D2F7A">
        <w:rPr>
          <w:rFonts w:asciiTheme="minorHAnsi" w:hAnsiTheme="minorHAnsi"/>
          <w:szCs w:val="24"/>
        </w:rPr>
        <w:t>I declare under penalty of perjury under the laws of the State of California that the foregoing is true and correct.</w:t>
      </w:r>
    </w:p>
    <w:p w:rsidR="00F5373D" w:rsidRPr="009D2F7A" w:rsidRDefault="00F5373D" w:rsidP="00EF1725">
      <w:pPr>
        <w:spacing w:line="240" w:lineRule="exact"/>
        <w:rPr>
          <w:rFonts w:asciiTheme="minorHAnsi" w:hAnsiTheme="minorHAnsi"/>
          <w:szCs w:val="24"/>
        </w:rPr>
      </w:pPr>
    </w:p>
    <w:p w:rsidR="003B60F4" w:rsidRPr="009D2F7A" w:rsidRDefault="003B60F4" w:rsidP="00EF1725">
      <w:pPr>
        <w:spacing w:line="240" w:lineRule="exact"/>
        <w:rPr>
          <w:rFonts w:asciiTheme="minorHAnsi" w:hAnsiTheme="minorHAnsi"/>
          <w:szCs w:val="24"/>
        </w:rPr>
      </w:pPr>
    </w:p>
    <w:p w:rsidR="009553EF" w:rsidRPr="009D2F7A" w:rsidRDefault="009553EF" w:rsidP="003B60F4">
      <w:pPr>
        <w:spacing w:line="231" w:lineRule="exact"/>
        <w:rPr>
          <w:rFonts w:asciiTheme="minorHAnsi" w:hAnsiTheme="minorHAnsi"/>
          <w:szCs w:val="24"/>
        </w:rPr>
      </w:pPr>
    </w:p>
    <w:p w:rsidR="003B60F4" w:rsidRPr="009D2F7A" w:rsidRDefault="003B60F4" w:rsidP="003B60F4">
      <w:pPr>
        <w:spacing w:line="231" w:lineRule="exact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 xml:space="preserve">DATED: </w:t>
      </w:r>
      <w:r w:rsidRPr="009D2F7A">
        <w:rPr>
          <w:rFonts w:asciiTheme="minorHAnsi" w:hAnsiTheme="minorHAnsi"/>
          <w:szCs w:val="24"/>
        </w:rPr>
        <w:fldChar w:fldCharType="begin"/>
      </w:r>
      <w:r w:rsidRPr="009D2F7A">
        <w:rPr>
          <w:rFonts w:asciiTheme="minorHAnsi" w:hAnsiTheme="minorHAnsi"/>
          <w:szCs w:val="24"/>
        </w:rPr>
        <w:instrText xml:space="preserve"> DATE \@ "MMMM d, yyyy" \* MERGEFORMAT </w:instrText>
      </w:r>
      <w:r w:rsidRPr="009D2F7A">
        <w:rPr>
          <w:rFonts w:asciiTheme="minorHAnsi" w:hAnsiTheme="minorHAnsi"/>
          <w:szCs w:val="24"/>
        </w:rPr>
        <w:fldChar w:fldCharType="separate"/>
      </w:r>
      <w:r w:rsidR="00321C39">
        <w:rPr>
          <w:rFonts w:asciiTheme="minorHAnsi" w:hAnsiTheme="minorHAnsi"/>
          <w:noProof/>
          <w:szCs w:val="24"/>
        </w:rPr>
        <w:t>October 16, 2018</w:t>
      </w:r>
      <w:r w:rsidRPr="009D2F7A">
        <w:rPr>
          <w:rFonts w:asciiTheme="minorHAnsi" w:hAnsiTheme="minorHAnsi"/>
          <w:szCs w:val="24"/>
        </w:rPr>
        <w:fldChar w:fldCharType="end"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</w:p>
    <w:p w:rsidR="003B60F4" w:rsidRPr="009D2F7A" w:rsidRDefault="003B60F4" w:rsidP="003B60F4">
      <w:pPr>
        <w:pStyle w:val="Header"/>
        <w:tabs>
          <w:tab w:val="clear" w:pos="4320"/>
          <w:tab w:val="clear" w:pos="8640"/>
        </w:tabs>
        <w:spacing w:line="231" w:lineRule="exact"/>
        <w:rPr>
          <w:rFonts w:asciiTheme="minorHAnsi" w:hAnsiTheme="minorHAnsi"/>
          <w:szCs w:val="24"/>
        </w:rPr>
      </w:pPr>
    </w:p>
    <w:p w:rsidR="003B60F4" w:rsidRPr="009D2F7A" w:rsidRDefault="003B60F4" w:rsidP="003B60F4">
      <w:pPr>
        <w:spacing w:line="231" w:lineRule="exact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  <w:t xml:space="preserve">By: </w:t>
      </w:r>
      <w:r w:rsidRPr="009D2F7A">
        <w:rPr>
          <w:rFonts w:asciiTheme="minorHAnsi" w:hAnsiTheme="minorHAnsi"/>
          <w:szCs w:val="24"/>
          <w:u w:val="single"/>
        </w:rPr>
        <w:tab/>
      </w:r>
      <w:r w:rsidRPr="009D2F7A">
        <w:rPr>
          <w:rFonts w:asciiTheme="minorHAnsi" w:hAnsiTheme="minorHAnsi"/>
          <w:szCs w:val="24"/>
          <w:u w:val="single"/>
        </w:rPr>
        <w:tab/>
      </w:r>
      <w:r w:rsidRPr="009D2F7A">
        <w:rPr>
          <w:rFonts w:asciiTheme="minorHAnsi" w:hAnsiTheme="minorHAnsi"/>
          <w:szCs w:val="24"/>
          <w:u w:val="single"/>
        </w:rPr>
        <w:tab/>
      </w:r>
      <w:r w:rsidRPr="009D2F7A">
        <w:rPr>
          <w:rFonts w:asciiTheme="minorHAnsi" w:hAnsiTheme="minorHAnsi"/>
          <w:szCs w:val="24"/>
          <w:u w:val="single"/>
        </w:rPr>
        <w:tab/>
      </w:r>
      <w:r w:rsidRPr="009D2F7A">
        <w:rPr>
          <w:rFonts w:asciiTheme="minorHAnsi" w:hAnsiTheme="minorHAnsi"/>
          <w:szCs w:val="24"/>
          <w:u w:val="single"/>
        </w:rPr>
        <w:tab/>
      </w:r>
      <w:r w:rsidRPr="009D2F7A">
        <w:rPr>
          <w:rFonts w:asciiTheme="minorHAnsi" w:hAnsiTheme="minorHAnsi"/>
          <w:szCs w:val="24"/>
          <w:u w:val="single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</w:r>
      <w:r w:rsidRPr="009D2F7A">
        <w:rPr>
          <w:rFonts w:asciiTheme="minorHAnsi" w:hAnsiTheme="minorHAnsi"/>
          <w:szCs w:val="24"/>
        </w:rPr>
        <w:tab/>
        <w:t xml:space="preserve">       NIKOLAOS MONEYMAKER</w:t>
      </w:r>
    </w:p>
    <w:p w:rsidR="003B60F4" w:rsidRPr="009D2F7A" w:rsidRDefault="003B60F4" w:rsidP="003B60F4">
      <w:pPr>
        <w:spacing w:line="231" w:lineRule="exact"/>
        <w:ind w:left="5040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 xml:space="preserve">       Attorney for Plaintiff</w:t>
      </w:r>
    </w:p>
    <w:p w:rsidR="003B60F4" w:rsidRPr="009D2F7A" w:rsidRDefault="003B60F4" w:rsidP="003B60F4">
      <w:pPr>
        <w:spacing w:line="231" w:lineRule="exact"/>
        <w:ind w:left="5040"/>
        <w:rPr>
          <w:rFonts w:asciiTheme="minorHAnsi" w:hAnsiTheme="minorHAnsi"/>
          <w:szCs w:val="24"/>
        </w:rPr>
      </w:pPr>
      <w:r w:rsidRPr="009D2F7A">
        <w:rPr>
          <w:rFonts w:asciiTheme="minorHAnsi" w:hAnsiTheme="minorHAnsi"/>
          <w:szCs w:val="24"/>
        </w:rPr>
        <w:t xml:space="preserve">       FARRAH FALLS</w:t>
      </w:r>
    </w:p>
    <w:p w:rsidR="003B60F4" w:rsidRPr="009D2F7A" w:rsidRDefault="003B60F4" w:rsidP="003B60F4">
      <w:pPr>
        <w:spacing w:line="240" w:lineRule="exact"/>
        <w:rPr>
          <w:rFonts w:asciiTheme="minorHAnsi" w:hAnsiTheme="minorHAnsi"/>
          <w:szCs w:val="24"/>
        </w:rPr>
      </w:pPr>
    </w:p>
    <w:p w:rsidR="00321C39" w:rsidRDefault="00321C39">
      <w:pPr>
        <w:widowControl/>
        <w:spacing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:rsidR="00321C39" w:rsidRDefault="00321C39" w:rsidP="00321C39">
      <w:pPr>
        <w:spacing w:line="240" w:lineRule="auto"/>
        <w:rPr>
          <w:szCs w:val="24"/>
        </w:rPr>
      </w:pPr>
    </w:p>
    <w:p w:rsidR="00321C39" w:rsidRPr="008745AF" w:rsidRDefault="00321C39" w:rsidP="00321C39">
      <w:pPr>
        <w:spacing w:line="240" w:lineRule="auto"/>
        <w:rPr>
          <w:szCs w:val="24"/>
        </w:rPr>
      </w:pPr>
      <w:r w:rsidRPr="008745AF">
        <w:rPr>
          <w:szCs w:val="24"/>
        </w:rPr>
        <w:t>Name</w:t>
      </w:r>
    </w:p>
    <w:p w:rsidR="00321C39" w:rsidRPr="008745AF" w:rsidRDefault="00321C39" w:rsidP="00321C39">
      <w:pPr>
        <w:spacing w:line="240" w:lineRule="auto"/>
        <w:rPr>
          <w:szCs w:val="24"/>
        </w:rPr>
      </w:pPr>
      <w:r w:rsidRPr="008745AF">
        <w:rPr>
          <w:szCs w:val="24"/>
        </w:rPr>
        <w:t>Address,</w:t>
      </w:r>
    </w:p>
    <w:p w:rsidR="00321C39" w:rsidRPr="008745AF" w:rsidRDefault="00321C39" w:rsidP="00321C39">
      <w:pPr>
        <w:spacing w:line="240" w:lineRule="auto"/>
        <w:rPr>
          <w:szCs w:val="24"/>
        </w:rPr>
      </w:pPr>
      <w:r w:rsidRPr="008745AF">
        <w:rPr>
          <w:szCs w:val="24"/>
        </w:rPr>
        <w:t>City, State, zip</w:t>
      </w:r>
    </w:p>
    <w:p w:rsidR="00321C39" w:rsidRPr="008745AF" w:rsidRDefault="00321C39" w:rsidP="00321C39">
      <w:pPr>
        <w:spacing w:line="240" w:lineRule="auto"/>
        <w:rPr>
          <w:szCs w:val="24"/>
        </w:rPr>
      </w:pPr>
    </w:p>
    <w:p w:rsidR="00321C39" w:rsidRPr="008745AF" w:rsidRDefault="00321C39" w:rsidP="00321C39">
      <w:pPr>
        <w:spacing w:line="240" w:lineRule="auto"/>
        <w:rPr>
          <w:szCs w:val="24"/>
        </w:rPr>
      </w:pPr>
      <w:r w:rsidRPr="008745AF">
        <w:rPr>
          <w:szCs w:val="24"/>
        </w:rPr>
        <w:t>Telephone number</w:t>
      </w:r>
    </w:p>
    <w:p w:rsidR="00321C39" w:rsidRPr="008745AF" w:rsidRDefault="00321C39" w:rsidP="00321C39">
      <w:pPr>
        <w:spacing w:line="240" w:lineRule="auto"/>
        <w:rPr>
          <w:szCs w:val="24"/>
        </w:rPr>
      </w:pPr>
    </w:p>
    <w:p w:rsidR="00321C39" w:rsidRPr="008745AF" w:rsidRDefault="00321C39" w:rsidP="00321C39">
      <w:pPr>
        <w:spacing w:line="240" w:lineRule="auto"/>
        <w:rPr>
          <w:szCs w:val="24"/>
        </w:rPr>
      </w:pPr>
      <w:r w:rsidRPr="008745AF">
        <w:rPr>
          <w:szCs w:val="24"/>
        </w:rPr>
        <w:t>In pro per</w:t>
      </w:r>
    </w:p>
    <w:p w:rsidR="00321C39" w:rsidRDefault="00321C39" w:rsidP="00321C39">
      <w:pPr>
        <w:spacing w:line="480" w:lineRule="auto"/>
        <w:jc w:val="center"/>
        <w:rPr>
          <w:szCs w:val="24"/>
        </w:rPr>
      </w:pPr>
    </w:p>
    <w:p w:rsidR="00321C39" w:rsidRDefault="00321C39" w:rsidP="00321C39">
      <w:pPr>
        <w:spacing w:line="480" w:lineRule="auto"/>
        <w:jc w:val="center"/>
        <w:rPr>
          <w:szCs w:val="24"/>
        </w:rPr>
      </w:pPr>
    </w:p>
    <w:p w:rsidR="00321C39" w:rsidRPr="00A26971" w:rsidRDefault="00321C39" w:rsidP="00321C39">
      <w:pPr>
        <w:spacing w:line="480" w:lineRule="auto"/>
        <w:jc w:val="center"/>
        <w:rPr>
          <w:szCs w:val="24"/>
        </w:rPr>
      </w:pPr>
      <w:r w:rsidRPr="00A26971">
        <w:rPr>
          <w:szCs w:val="24"/>
        </w:rPr>
        <w:t>SUPERIOR COURT OF THE STATE OF CALIFORNIA</w:t>
      </w:r>
    </w:p>
    <w:p w:rsidR="00321C39" w:rsidRPr="00A26971" w:rsidRDefault="00321C39" w:rsidP="00321C39">
      <w:pPr>
        <w:spacing w:line="480" w:lineRule="auto"/>
        <w:jc w:val="center"/>
        <w:rPr>
          <w:szCs w:val="24"/>
        </w:rPr>
      </w:pPr>
      <w:r w:rsidRPr="00A26971">
        <w:rPr>
          <w:szCs w:val="24"/>
        </w:rPr>
        <w:t>FOR THE COUNTY OF SONOMA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321C39" w:rsidRPr="00A26971" w:rsidTr="00A0475C">
        <w:tc>
          <w:tcPr>
            <w:tcW w:w="4680" w:type="dxa"/>
            <w:tcBorders>
              <w:right w:val="single" w:sz="4" w:space="0" w:color="auto"/>
            </w:tcBorders>
            <w:shd w:val="clear" w:color="auto" w:fill="auto"/>
          </w:tcPr>
          <w:p w:rsidR="00321C39" w:rsidRPr="00A26971" w:rsidRDefault="00321C39" w:rsidP="00A0475C">
            <w:pPr>
              <w:spacing w:line="480" w:lineRule="auto"/>
              <w:rPr>
                <w:szCs w:val="24"/>
              </w:rPr>
            </w:pPr>
            <w:bookmarkStart w:id="2" w:name="Parties"/>
            <w:bookmarkEnd w:id="2"/>
            <w:r>
              <w:rPr>
                <w:szCs w:val="24"/>
              </w:rPr>
              <w:t>__________________ [name],</w:t>
            </w:r>
          </w:p>
          <w:p w:rsidR="00321C39" w:rsidRPr="00A26971" w:rsidRDefault="00321C39" w:rsidP="00A0475C">
            <w:pPr>
              <w:spacing w:line="480" w:lineRule="auto"/>
              <w:rPr>
                <w:szCs w:val="24"/>
              </w:rPr>
            </w:pPr>
            <w:r w:rsidRPr="00A26971">
              <w:rPr>
                <w:szCs w:val="24"/>
              </w:rPr>
              <w:tab/>
            </w:r>
            <w:r w:rsidRPr="00A26971">
              <w:rPr>
                <w:szCs w:val="24"/>
              </w:rPr>
              <w:tab/>
            </w:r>
            <w:r>
              <w:rPr>
                <w:szCs w:val="24"/>
              </w:rPr>
              <w:t xml:space="preserve">           </w:t>
            </w:r>
            <w:r w:rsidRPr="00A26971">
              <w:rPr>
                <w:szCs w:val="24"/>
              </w:rPr>
              <w:t>Plaintiff,</w:t>
            </w:r>
          </w:p>
          <w:p w:rsidR="00321C39" w:rsidRPr="00A26971" w:rsidRDefault="00321C39" w:rsidP="00A0475C">
            <w:pPr>
              <w:spacing w:line="480" w:lineRule="auto"/>
              <w:rPr>
                <w:szCs w:val="24"/>
              </w:rPr>
            </w:pPr>
            <w:r w:rsidRPr="00A26971">
              <w:rPr>
                <w:szCs w:val="24"/>
              </w:rPr>
              <w:tab/>
              <w:t>vs.</w:t>
            </w:r>
          </w:p>
          <w:p w:rsidR="00321C39" w:rsidRPr="00A26971" w:rsidRDefault="00321C39" w:rsidP="00A0475C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__________________ [name],</w:t>
            </w:r>
          </w:p>
          <w:p w:rsidR="00321C39" w:rsidRPr="00A26971" w:rsidRDefault="00321C39" w:rsidP="00A0475C">
            <w:pPr>
              <w:spacing w:line="480" w:lineRule="auto"/>
              <w:rPr>
                <w:szCs w:val="24"/>
              </w:rPr>
            </w:pPr>
            <w:r w:rsidRPr="00A26971">
              <w:rPr>
                <w:szCs w:val="24"/>
              </w:rPr>
              <w:tab/>
            </w:r>
            <w:r w:rsidRPr="00A26971">
              <w:rPr>
                <w:szCs w:val="24"/>
              </w:rPr>
              <w:tab/>
            </w:r>
            <w:r>
              <w:rPr>
                <w:szCs w:val="24"/>
              </w:rPr>
              <w:t xml:space="preserve">        </w:t>
            </w:r>
            <w:r w:rsidRPr="00A26971">
              <w:rPr>
                <w:szCs w:val="24"/>
              </w:rPr>
              <w:t>Defendant</w:t>
            </w:r>
            <w:r>
              <w:rPr>
                <w:szCs w:val="24"/>
              </w:rPr>
              <w:t>.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:rsidR="00321C39" w:rsidRDefault="00321C39" w:rsidP="00A0475C">
            <w:pPr>
              <w:pStyle w:val="SingleSpacing"/>
              <w:spacing w:line="480" w:lineRule="auto"/>
              <w:rPr>
                <w:szCs w:val="24"/>
              </w:rPr>
            </w:pPr>
            <w:bookmarkStart w:id="3" w:name="CaseNumber"/>
            <w:bookmarkEnd w:id="3"/>
            <w:r>
              <w:rPr>
                <w:szCs w:val="24"/>
              </w:rPr>
              <w:t xml:space="preserve">  Case No.___________________</w:t>
            </w:r>
          </w:p>
          <w:p w:rsidR="00321C39" w:rsidRDefault="00321C39" w:rsidP="00A0475C">
            <w:pPr>
              <w:pStyle w:val="SingleSpacing"/>
              <w:spacing w:line="240" w:lineRule="auto"/>
              <w:ind w:left="86"/>
              <w:rPr>
                <w:szCs w:val="24"/>
              </w:rPr>
            </w:pPr>
            <w:r>
              <w:rPr>
                <w:szCs w:val="24"/>
              </w:rPr>
              <w:t>ORDER GRANTING EX PARTE MOTION [CODE CIV. PROC., §1003]</w:t>
            </w:r>
          </w:p>
          <w:p w:rsidR="00321C39" w:rsidRDefault="00321C39" w:rsidP="00A0475C">
            <w:pPr>
              <w:pStyle w:val="SingleSpacing"/>
              <w:spacing w:line="240" w:lineRule="auto"/>
              <w:ind w:left="86"/>
              <w:rPr>
                <w:szCs w:val="24"/>
              </w:rPr>
            </w:pPr>
          </w:p>
          <w:p w:rsidR="00321C39" w:rsidRDefault="00321C39" w:rsidP="00A0475C">
            <w:pPr>
              <w:pStyle w:val="SingleSpacing"/>
              <w:spacing w:line="240" w:lineRule="auto"/>
              <w:ind w:left="86"/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  <w:p w:rsidR="00321C39" w:rsidRDefault="00321C39" w:rsidP="00A0475C">
            <w:pPr>
              <w:pStyle w:val="SingleSpacing"/>
              <w:spacing w:line="240" w:lineRule="auto"/>
              <w:ind w:left="86"/>
              <w:rPr>
                <w:szCs w:val="24"/>
              </w:rPr>
            </w:pPr>
            <w:r>
              <w:rPr>
                <w:szCs w:val="24"/>
              </w:rPr>
              <w:t xml:space="preserve">Time: </w:t>
            </w:r>
          </w:p>
          <w:p w:rsidR="00321C39" w:rsidRDefault="00321C39" w:rsidP="00A0475C">
            <w:pPr>
              <w:pStyle w:val="SingleSpacing"/>
              <w:spacing w:line="240" w:lineRule="auto"/>
              <w:ind w:left="86"/>
              <w:rPr>
                <w:szCs w:val="24"/>
              </w:rPr>
            </w:pPr>
            <w:r>
              <w:rPr>
                <w:szCs w:val="24"/>
              </w:rPr>
              <w:t xml:space="preserve">Dept.: </w:t>
            </w:r>
          </w:p>
          <w:p w:rsidR="00321C39" w:rsidRPr="00A26971" w:rsidRDefault="00321C39" w:rsidP="00A0475C">
            <w:pPr>
              <w:pStyle w:val="SingleSpacing"/>
              <w:spacing w:line="240" w:lineRule="auto"/>
              <w:ind w:left="86"/>
              <w:rPr>
                <w:szCs w:val="24"/>
              </w:rPr>
            </w:pPr>
            <w:r>
              <w:rPr>
                <w:szCs w:val="24"/>
              </w:rPr>
              <w:t>Hearing judge:</w:t>
            </w:r>
          </w:p>
        </w:tc>
      </w:tr>
      <w:tr w:rsidR="00321C39" w:rsidRPr="00A26971" w:rsidTr="00A0475C"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39" w:rsidRDefault="00321C39" w:rsidP="00A0475C">
            <w:pPr>
              <w:spacing w:line="480" w:lineRule="auto"/>
              <w:rPr>
                <w:szCs w:val="24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</w:tcPr>
          <w:p w:rsidR="00321C39" w:rsidRDefault="00321C39" w:rsidP="00A0475C">
            <w:pPr>
              <w:pStyle w:val="SingleSpacing"/>
              <w:spacing w:line="480" w:lineRule="auto"/>
              <w:rPr>
                <w:szCs w:val="24"/>
              </w:rPr>
            </w:pPr>
          </w:p>
        </w:tc>
      </w:tr>
    </w:tbl>
    <w:p w:rsidR="00321C39" w:rsidRDefault="00321C39" w:rsidP="00321C39">
      <w:pPr>
        <w:spacing w:line="480" w:lineRule="auto"/>
        <w:rPr>
          <w:szCs w:val="24"/>
        </w:rPr>
      </w:pPr>
    </w:p>
    <w:p w:rsidR="00321C39" w:rsidRDefault="00321C39" w:rsidP="00321C39">
      <w:pPr>
        <w:spacing w:line="480" w:lineRule="auto"/>
        <w:rPr>
          <w:szCs w:val="24"/>
        </w:rPr>
      </w:pPr>
      <w:r>
        <w:rPr>
          <w:szCs w:val="24"/>
        </w:rPr>
        <w:tab/>
        <w:t>Application having been made __________________ [by or on behalf of] __________________ [moving party], and good cause appearing therefore,</w:t>
      </w:r>
    </w:p>
    <w:p w:rsidR="00321C39" w:rsidRDefault="00321C39" w:rsidP="00321C39">
      <w:pPr>
        <w:spacing w:line="480" w:lineRule="auto"/>
        <w:rPr>
          <w:szCs w:val="24"/>
        </w:rPr>
      </w:pPr>
      <w:r>
        <w:rPr>
          <w:szCs w:val="24"/>
        </w:rPr>
        <w:tab/>
        <w:t xml:space="preserve">IT </w:t>
      </w:r>
      <w:proofErr w:type="gramStart"/>
      <w:r>
        <w:rPr>
          <w:szCs w:val="24"/>
        </w:rPr>
        <w:t>IS ORDERED</w:t>
      </w:r>
      <w:proofErr w:type="gramEnd"/>
      <w:r>
        <w:rPr>
          <w:szCs w:val="24"/>
        </w:rPr>
        <w:t xml:space="preserve"> that: (</w:t>
      </w:r>
      <w:r>
        <w:rPr>
          <w:i/>
          <w:szCs w:val="24"/>
        </w:rPr>
        <w:t>State the order you are seeking</w:t>
      </w:r>
      <w:r>
        <w:rPr>
          <w:szCs w:val="24"/>
        </w:rPr>
        <w:t>).</w:t>
      </w:r>
    </w:p>
    <w:p w:rsidR="00321C39" w:rsidRDefault="00321C39" w:rsidP="00321C39">
      <w:pPr>
        <w:spacing w:line="480" w:lineRule="auto"/>
        <w:rPr>
          <w:szCs w:val="24"/>
        </w:rPr>
      </w:pPr>
    </w:p>
    <w:p w:rsidR="00321C39" w:rsidRDefault="00321C39" w:rsidP="00321C39">
      <w:pPr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Dated: __________________ </w:t>
      </w:r>
    </w:p>
    <w:p w:rsidR="00321C39" w:rsidRDefault="00321C39" w:rsidP="00321C39">
      <w:pPr>
        <w:spacing w:line="480" w:lineRule="auto"/>
        <w:rPr>
          <w:szCs w:val="24"/>
        </w:rPr>
      </w:pPr>
    </w:p>
    <w:p w:rsidR="00321C39" w:rsidRPr="003F427E" w:rsidRDefault="00321C39" w:rsidP="00321C39">
      <w:pPr>
        <w:spacing w:line="480" w:lineRule="auto"/>
        <w:ind w:left="5760"/>
        <w:rPr>
          <w:szCs w:val="24"/>
        </w:rPr>
      </w:pPr>
      <w:r>
        <w:rPr>
          <w:szCs w:val="24"/>
        </w:rPr>
        <w:t>Signed: __________________, Judge of the Superior Court</w:t>
      </w:r>
    </w:p>
    <w:p w:rsidR="003B60F4" w:rsidRPr="009D2F7A" w:rsidRDefault="003B60F4" w:rsidP="00EF1725">
      <w:pPr>
        <w:spacing w:line="240" w:lineRule="exact"/>
        <w:rPr>
          <w:rFonts w:asciiTheme="minorHAnsi" w:hAnsiTheme="minorHAnsi"/>
          <w:szCs w:val="24"/>
        </w:rPr>
      </w:pPr>
      <w:bookmarkStart w:id="4" w:name="_GoBack"/>
      <w:bookmarkEnd w:id="4"/>
    </w:p>
    <w:sectPr w:rsidR="003B60F4" w:rsidRPr="009D2F7A" w:rsidSect="00F91A12">
      <w:headerReference w:type="default" r:id="rId8"/>
      <w:footerReference w:type="even" r:id="rId9"/>
      <w:footerReference w:type="default" r:id="rId10"/>
      <w:footnotePr>
        <w:numRestart w:val="eachPage"/>
      </w:footnotePr>
      <w:pgSz w:w="12240" w:h="15840" w:code="1"/>
      <w:pgMar w:top="0" w:right="864" w:bottom="450" w:left="18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C03" w:rsidRDefault="00D32C03">
      <w:r>
        <w:separator/>
      </w:r>
    </w:p>
  </w:endnote>
  <w:endnote w:type="continuationSeparator" w:id="0">
    <w:p w:rsidR="00D32C03" w:rsidRDefault="00D3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CE8" w:rsidRPr="00AB289E" w:rsidRDefault="00022CE8">
    <w:pPr>
      <w:pStyle w:val="Footer"/>
      <w:framePr w:wrap="around" w:vAnchor="text" w:hAnchor="margin" w:xAlign="center" w:y="1"/>
      <w:rPr>
        <w:rStyle w:val="PageNumber"/>
      </w:rPr>
    </w:pPr>
    <w:r w:rsidRPr="00AB289E">
      <w:rPr>
        <w:rStyle w:val="PageNumber"/>
      </w:rPr>
      <w:fldChar w:fldCharType="begin"/>
    </w:r>
    <w:r w:rsidRPr="00AB289E">
      <w:rPr>
        <w:rStyle w:val="PageNumber"/>
      </w:rPr>
      <w:instrText xml:space="preserve">PAGE  </w:instrText>
    </w:r>
    <w:r w:rsidRPr="00AB289E">
      <w:rPr>
        <w:rStyle w:val="PageNumber"/>
      </w:rPr>
      <w:fldChar w:fldCharType="end"/>
    </w:r>
  </w:p>
  <w:p w:rsidR="00022CE8" w:rsidRPr="00AB289E" w:rsidRDefault="00022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14816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F91A12" w:rsidRPr="00AB289E" w:rsidRDefault="00AB289E" w:rsidP="00F91A12">
        <w:pPr>
          <w:pStyle w:val="Footer"/>
          <w:spacing w:line="240" w:lineRule="auto"/>
          <w:jc w:val="center"/>
          <w:rPr>
            <w:rFonts w:ascii="Times New Roman" w:hAnsi="Times New Roman"/>
            <w:noProof/>
            <w:sz w:val="20"/>
          </w:rPr>
        </w:pPr>
        <w:r w:rsidRPr="00AB289E">
          <w:rPr>
            <w:rFonts w:ascii="Times New Roman" w:hAnsi="Times New Roman"/>
            <w:i/>
            <w:sz w:val="22"/>
            <w:szCs w:val="22"/>
          </w:rPr>
          <w:t>_______________________________________</w:t>
        </w:r>
        <w:r w:rsidR="00F91A12" w:rsidRPr="00AB289E">
          <w:rPr>
            <w:rFonts w:ascii="Times New Roman" w:hAnsi="Times New Roman"/>
            <w:sz w:val="22"/>
            <w:szCs w:val="22"/>
            <w:u w:val="single"/>
          </w:rPr>
          <w:fldChar w:fldCharType="begin"/>
        </w:r>
        <w:r w:rsidR="00F91A12" w:rsidRPr="00AB289E">
          <w:rPr>
            <w:rFonts w:ascii="Times New Roman" w:hAnsi="Times New Roman"/>
            <w:sz w:val="22"/>
            <w:szCs w:val="22"/>
            <w:u w:val="single"/>
          </w:rPr>
          <w:instrText xml:space="preserve"> PAGE   \* MERGEFORMAT </w:instrText>
        </w:r>
        <w:r w:rsidR="00F91A12" w:rsidRPr="00AB289E">
          <w:rPr>
            <w:rFonts w:ascii="Times New Roman" w:hAnsi="Times New Roman"/>
            <w:sz w:val="22"/>
            <w:szCs w:val="22"/>
            <w:u w:val="single"/>
          </w:rPr>
          <w:fldChar w:fldCharType="separate"/>
        </w:r>
        <w:r w:rsidR="00321C39">
          <w:rPr>
            <w:rFonts w:ascii="Times New Roman" w:hAnsi="Times New Roman"/>
            <w:noProof/>
            <w:sz w:val="22"/>
            <w:szCs w:val="22"/>
            <w:u w:val="single"/>
          </w:rPr>
          <w:t>6</w:t>
        </w:r>
        <w:r w:rsidR="00F91A12" w:rsidRPr="00AB289E">
          <w:rPr>
            <w:rFonts w:ascii="Times New Roman" w:hAnsi="Times New Roman"/>
            <w:noProof/>
            <w:sz w:val="22"/>
            <w:szCs w:val="22"/>
            <w:u w:val="single"/>
          </w:rPr>
          <w:fldChar w:fldCharType="end"/>
        </w:r>
        <w:r w:rsidRPr="00AB289E">
          <w:rPr>
            <w:rFonts w:ascii="Times New Roman" w:hAnsi="Times New Roman"/>
            <w:noProof/>
            <w:sz w:val="22"/>
            <w:szCs w:val="22"/>
          </w:rPr>
          <w:t>_______________________________________________</w:t>
        </w:r>
      </w:p>
    </w:sdtContent>
  </w:sdt>
  <w:p w:rsidR="00B65F48" w:rsidRPr="00CC6810" w:rsidRDefault="00CC6810" w:rsidP="00B65F48">
    <w:pPr>
      <w:spacing w:line="240" w:lineRule="exact"/>
      <w:jc w:val="center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 xml:space="preserve">EX PARTE APPLICATION </w:t>
    </w:r>
    <w:r w:rsidRPr="00CC6810">
      <w:rPr>
        <w:rFonts w:asciiTheme="minorHAnsi" w:hAnsiTheme="minorHAnsi"/>
        <w:b/>
        <w:sz w:val="22"/>
        <w:szCs w:val="22"/>
      </w:rPr>
      <w:t>TO CONTINUE TRIAL</w:t>
    </w:r>
  </w:p>
  <w:p w:rsidR="006A2526" w:rsidRPr="00F91A12" w:rsidRDefault="00AB289E" w:rsidP="00690894">
    <w:pPr>
      <w:pStyle w:val="Footer"/>
      <w:tabs>
        <w:tab w:val="clear" w:pos="4320"/>
        <w:tab w:val="clear" w:pos="8640"/>
        <w:tab w:val="left" w:pos="1185"/>
        <w:tab w:val="left" w:pos="7335"/>
      </w:tabs>
    </w:pPr>
    <w:r>
      <w:tab/>
    </w:r>
    <w:r w:rsidR="0069089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C03" w:rsidRDefault="00D32C03">
      <w:r>
        <w:separator/>
      </w:r>
    </w:p>
  </w:footnote>
  <w:footnote w:type="continuationSeparator" w:id="0">
    <w:p w:rsidR="00D32C03" w:rsidRDefault="00D3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CE8" w:rsidRPr="00AB289E" w:rsidRDefault="00EF1725" w:rsidP="00C66528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posOffset>-90805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46F0A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15pt,0" to="-7.1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" o:allowincell="f">
              <v:stroke startarrowwidth="narrow" startarrowlength="short" endarrowwidth="narrow" endarrowlength="short"/>
              <w10:wrap anchorx="margin" anchory="page"/>
            </v:line>
          </w:pict>
        </mc:Fallback>
      </mc:AlternateContent>
    </w:r>
    <w:r w:rsidR="00EA3F72"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CE8" w:rsidRDefault="00022CE8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29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30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31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32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33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34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35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36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37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38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39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40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41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42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43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44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45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46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47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48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49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50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51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  <w:r>
                            <w:t>52</w:t>
                          </w:r>
                        </w:p>
                        <w:p w:rsidR="00022CE8" w:rsidRDefault="00022CE8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-50.4pt;margin-top:0;width:36pt;height:9in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" o:allowincell="f" filled="f" stroked="f">
              <v:textbox inset="1pt,1pt,1pt,1pt">
                <w:txbxContent>
                  <w:p w:rsidR="00022CE8" w:rsidRDefault="00022CE8">
                    <w:pPr>
                      <w:pStyle w:val="LineNumbers"/>
                    </w:pPr>
                    <w:r>
                      <w:t>1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5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6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7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8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9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10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11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12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13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14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15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16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17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18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19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20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21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22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23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24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25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26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27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28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29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30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31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32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33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34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35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36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37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38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39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40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41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42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43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44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45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46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47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48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49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50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51</w:t>
                    </w:r>
                  </w:p>
                  <w:p w:rsidR="00022CE8" w:rsidRDefault="00022CE8">
                    <w:pPr>
                      <w:pStyle w:val="LineNumbers"/>
                    </w:pPr>
                    <w:r>
                      <w:t>52</w:t>
                    </w:r>
                  </w:p>
                  <w:p w:rsidR="00022CE8" w:rsidRDefault="00022CE8">
                    <w:pPr>
                      <w:pStyle w:val="LineNumbers"/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  <w:r w:rsidR="00EA3F72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7315200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A3626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0" to="576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" o:allowincell="f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 w:rsidR="00EA3F72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86C1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5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" o:allowincell="f">
              <v:stroke startarrowwidth="narrow" startarrowlength="short" endarrowwidth="narrow" endarrowlength="short"/>
              <w10:wrap anchorx="margin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upperRoman"/>
      <w:pStyle w:val="Heading2"/>
      <w:lvlText w:val="%2."/>
      <w:legacy w:legacy="1" w:legacySpace="0" w:legacyIndent="288"/>
      <w:lvlJc w:val="left"/>
      <w:pPr>
        <w:ind w:left="288" w:hanging="288"/>
      </w:pPr>
    </w:lvl>
    <w:lvl w:ilvl="2">
      <w:start w:val="1"/>
      <w:numFmt w:val="upperLetter"/>
      <w:pStyle w:val="Heading3"/>
      <w:lvlText w:val="%3."/>
      <w:legacy w:legacy="1" w:legacySpace="0" w:legacyIndent="288"/>
      <w:lvlJc w:val="left"/>
      <w:pPr>
        <w:ind w:left="1152" w:hanging="288"/>
      </w:pPr>
    </w:lvl>
    <w:lvl w:ilvl="3">
      <w:start w:val="1"/>
      <w:numFmt w:val="decimal"/>
      <w:pStyle w:val="Heading4"/>
      <w:lvlText w:val="%4."/>
      <w:legacy w:legacy="1" w:legacySpace="0" w:legacyIndent="288"/>
      <w:lvlJc w:val="left"/>
      <w:pPr>
        <w:ind w:left="1440" w:hanging="288"/>
      </w:pPr>
    </w:lvl>
    <w:lvl w:ilvl="4">
      <w:start w:val="1"/>
      <w:numFmt w:val="lowerLetter"/>
      <w:pStyle w:val="Heading5"/>
      <w:lvlText w:val="%5."/>
      <w:legacy w:legacy="1" w:legacySpace="0" w:legacyIndent="288"/>
      <w:lvlJc w:val="left"/>
      <w:pPr>
        <w:ind w:left="1728" w:hanging="288"/>
      </w:pPr>
    </w:lvl>
    <w:lvl w:ilvl="5">
      <w:start w:val="1"/>
      <w:numFmt w:val="lowerRoman"/>
      <w:pStyle w:val="Heading6"/>
      <w:lvlText w:val="%6."/>
      <w:legacy w:legacy="1" w:legacySpace="0" w:legacyIndent="288"/>
      <w:lvlJc w:val="left"/>
      <w:pPr>
        <w:ind w:left="2016" w:hanging="288"/>
      </w:pPr>
    </w:lvl>
    <w:lvl w:ilvl="6">
      <w:start w:val="1"/>
      <w:numFmt w:val="lowerRoman"/>
      <w:pStyle w:val="Heading7"/>
      <w:lvlText w:val="%7)"/>
      <w:legacy w:legacy="1" w:legacySpace="0" w:legacyIndent="288"/>
      <w:lvlJc w:val="left"/>
      <w:pPr>
        <w:ind w:left="2304" w:hanging="288"/>
      </w:pPr>
    </w:lvl>
    <w:lvl w:ilvl="7">
      <w:start w:val="1"/>
      <w:numFmt w:val="lowerLetter"/>
      <w:pStyle w:val="Heading8"/>
      <w:lvlText w:val="(%8)"/>
      <w:legacy w:legacy="1" w:legacySpace="0" w:legacyIndent="288"/>
      <w:lvlJc w:val="left"/>
      <w:pPr>
        <w:ind w:left="2592" w:hanging="288"/>
      </w:pPr>
    </w:lvl>
    <w:lvl w:ilvl="8">
      <w:start w:val="1"/>
      <w:numFmt w:val="lowerRoman"/>
      <w:pStyle w:val="Heading9"/>
      <w:lvlText w:val="(%9)"/>
      <w:legacy w:legacy="1" w:legacySpace="0" w:legacyIndent="288"/>
      <w:lvlJc w:val="left"/>
      <w:pPr>
        <w:ind w:left="2880" w:hanging="288"/>
      </w:pPr>
    </w:lvl>
  </w:abstractNum>
  <w:abstractNum w:abstractNumId="1" w15:restartNumberingAfterBreak="0">
    <w:nsid w:val="0C931B1B"/>
    <w:multiLevelType w:val="hybridMultilevel"/>
    <w:tmpl w:val="CE1A5ED8"/>
    <w:lvl w:ilvl="0" w:tplc="52949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755E2"/>
    <w:multiLevelType w:val="hybridMultilevel"/>
    <w:tmpl w:val="1FAECCE4"/>
    <w:lvl w:ilvl="0" w:tplc="334A02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81D9A"/>
    <w:multiLevelType w:val="hybridMultilevel"/>
    <w:tmpl w:val="71CCFCD4"/>
    <w:lvl w:ilvl="0" w:tplc="69D6A13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1020D0"/>
    <w:multiLevelType w:val="hybridMultilevel"/>
    <w:tmpl w:val="FDC2BC2C"/>
    <w:lvl w:ilvl="0" w:tplc="BCAA666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717443"/>
    <w:multiLevelType w:val="hybridMultilevel"/>
    <w:tmpl w:val="BEEA9E02"/>
    <w:lvl w:ilvl="0" w:tplc="19B23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A2F5B"/>
    <w:multiLevelType w:val="hybridMultilevel"/>
    <w:tmpl w:val="8BAEF518"/>
    <w:lvl w:ilvl="0" w:tplc="E29E6254">
      <w:start w:val="1"/>
      <w:numFmt w:val="lowerLetter"/>
      <w:lvlText w:val="%1."/>
      <w:lvlJc w:val="left"/>
      <w:pPr>
        <w:ind w:left="1080" w:hanging="360"/>
      </w:pPr>
      <w:rPr>
        <w:rFonts w:ascii="CG Times (W1)" w:hAnsi="CG Times (W1)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B86FB7"/>
    <w:multiLevelType w:val="hybridMultilevel"/>
    <w:tmpl w:val="0652BE0A"/>
    <w:lvl w:ilvl="0" w:tplc="A3207F10">
      <w:start w:val="1"/>
      <w:numFmt w:val="upperRoman"/>
      <w:lvlText w:val="%1.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E264624"/>
    <w:multiLevelType w:val="hybridMultilevel"/>
    <w:tmpl w:val="41EA4186"/>
    <w:lvl w:ilvl="0" w:tplc="29C01724">
      <w:start w:val="1"/>
      <w:numFmt w:val="upperRoman"/>
      <w:lvlText w:val="%1."/>
      <w:lvlJc w:val="left"/>
      <w:pPr>
        <w:ind w:left="15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0BB6F17"/>
    <w:multiLevelType w:val="hybridMultilevel"/>
    <w:tmpl w:val="27485C38"/>
    <w:lvl w:ilvl="0" w:tplc="4BA0B98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490C23"/>
    <w:multiLevelType w:val="hybridMultilevel"/>
    <w:tmpl w:val="363A963E"/>
    <w:lvl w:ilvl="0" w:tplc="78F009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DA71EE1"/>
    <w:multiLevelType w:val="hybridMultilevel"/>
    <w:tmpl w:val="3F306622"/>
    <w:lvl w:ilvl="0" w:tplc="1D82603C">
      <w:start w:val="1"/>
      <w:numFmt w:val="upperLetter"/>
      <w:lvlText w:val="%1."/>
      <w:lvlJc w:val="left"/>
      <w:pPr>
        <w:ind w:left="1080" w:hanging="360"/>
      </w:pPr>
      <w:rPr>
        <w:rFonts w:ascii="CG Times (W1)" w:hAnsi="CG Times (W1)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A3526B"/>
    <w:multiLevelType w:val="hybridMultilevel"/>
    <w:tmpl w:val="7CA67FC6"/>
    <w:lvl w:ilvl="0" w:tplc="860888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746A2A"/>
    <w:multiLevelType w:val="hybridMultilevel"/>
    <w:tmpl w:val="92EA94C8"/>
    <w:lvl w:ilvl="0" w:tplc="4F0E1A5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4231A3"/>
    <w:multiLevelType w:val="hybridMultilevel"/>
    <w:tmpl w:val="AA72617C"/>
    <w:lvl w:ilvl="0" w:tplc="C22A47B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1B44D07"/>
    <w:multiLevelType w:val="hybridMultilevel"/>
    <w:tmpl w:val="892012F0"/>
    <w:lvl w:ilvl="0" w:tplc="53007A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A55F70"/>
    <w:multiLevelType w:val="hybridMultilevel"/>
    <w:tmpl w:val="F698A9F2"/>
    <w:lvl w:ilvl="0" w:tplc="0ED45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15"/>
  </w:num>
  <w:num w:numId="10">
    <w:abstractNumId w:val="8"/>
  </w:num>
  <w:num w:numId="11">
    <w:abstractNumId w:val="13"/>
  </w:num>
  <w:num w:numId="12">
    <w:abstractNumId w:val="2"/>
  </w:num>
  <w:num w:numId="13">
    <w:abstractNumId w:val="10"/>
  </w:num>
  <w:num w:numId="14">
    <w:abstractNumId w:val="11"/>
  </w:num>
  <w:num w:numId="15">
    <w:abstractNumId w:val="6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72"/>
    <w:rsid w:val="00005486"/>
    <w:rsid w:val="000166D8"/>
    <w:rsid w:val="00022CE8"/>
    <w:rsid w:val="000333F1"/>
    <w:rsid w:val="0003502C"/>
    <w:rsid w:val="0003625A"/>
    <w:rsid w:val="00045AD1"/>
    <w:rsid w:val="00055FC0"/>
    <w:rsid w:val="00080AAE"/>
    <w:rsid w:val="000870C8"/>
    <w:rsid w:val="000C0458"/>
    <w:rsid w:val="000D222C"/>
    <w:rsid w:val="000D68E6"/>
    <w:rsid w:val="00110C39"/>
    <w:rsid w:val="00114A46"/>
    <w:rsid w:val="0013660C"/>
    <w:rsid w:val="00143779"/>
    <w:rsid w:val="00173391"/>
    <w:rsid w:val="00176839"/>
    <w:rsid w:val="001821E1"/>
    <w:rsid w:val="001A1066"/>
    <w:rsid w:val="001A5ADA"/>
    <w:rsid w:val="001D23F6"/>
    <w:rsid w:val="001D4FF0"/>
    <w:rsid w:val="001D6F17"/>
    <w:rsid w:val="001F311B"/>
    <w:rsid w:val="00213B51"/>
    <w:rsid w:val="002474F0"/>
    <w:rsid w:val="00264254"/>
    <w:rsid w:val="00270E41"/>
    <w:rsid w:val="00290936"/>
    <w:rsid w:val="002D570A"/>
    <w:rsid w:val="002D7611"/>
    <w:rsid w:val="002D7B78"/>
    <w:rsid w:val="00300FAE"/>
    <w:rsid w:val="003126FC"/>
    <w:rsid w:val="00321C39"/>
    <w:rsid w:val="0037266D"/>
    <w:rsid w:val="0037747C"/>
    <w:rsid w:val="00383B31"/>
    <w:rsid w:val="003A2213"/>
    <w:rsid w:val="003A5F9E"/>
    <w:rsid w:val="003A7418"/>
    <w:rsid w:val="003B60F4"/>
    <w:rsid w:val="00401431"/>
    <w:rsid w:val="00433092"/>
    <w:rsid w:val="004377D6"/>
    <w:rsid w:val="00447F51"/>
    <w:rsid w:val="004660C5"/>
    <w:rsid w:val="00483137"/>
    <w:rsid w:val="00494699"/>
    <w:rsid w:val="004A2495"/>
    <w:rsid w:val="004E1660"/>
    <w:rsid w:val="0053717B"/>
    <w:rsid w:val="00542A99"/>
    <w:rsid w:val="0056318F"/>
    <w:rsid w:val="00567EA5"/>
    <w:rsid w:val="005807A1"/>
    <w:rsid w:val="005A4C98"/>
    <w:rsid w:val="00600F64"/>
    <w:rsid w:val="00624A20"/>
    <w:rsid w:val="00633FB8"/>
    <w:rsid w:val="006441CB"/>
    <w:rsid w:val="00647892"/>
    <w:rsid w:val="006720B9"/>
    <w:rsid w:val="00690894"/>
    <w:rsid w:val="00692F5B"/>
    <w:rsid w:val="006A2526"/>
    <w:rsid w:val="006C6A61"/>
    <w:rsid w:val="006C70F0"/>
    <w:rsid w:val="006C773E"/>
    <w:rsid w:val="006D2E6D"/>
    <w:rsid w:val="00714311"/>
    <w:rsid w:val="00731F9D"/>
    <w:rsid w:val="007323E1"/>
    <w:rsid w:val="00733AB1"/>
    <w:rsid w:val="0073475D"/>
    <w:rsid w:val="00751AAF"/>
    <w:rsid w:val="00791188"/>
    <w:rsid w:val="007B020C"/>
    <w:rsid w:val="007E2860"/>
    <w:rsid w:val="007F3092"/>
    <w:rsid w:val="00822FAF"/>
    <w:rsid w:val="0082465A"/>
    <w:rsid w:val="00831A97"/>
    <w:rsid w:val="00836187"/>
    <w:rsid w:val="00866C61"/>
    <w:rsid w:val="00867D97"/>
    <w:rsid w:val="00885042"/>
    <w:rsid w:val="00890C24"/>
    <w:rsid w:val="0089520A"/>
    <w:rsid w:val="008B0D1C"/>
    <w:rsid w:val="008C2A41"/>
    <w:rsid w:val="008E76D2"/>
    <w:rsid w:val="008F61CC"/>
    <w:rsid w:val="009014B9"/>
    <w:rsid w:val="00901A1B"/>
    <w:rsid w:val="00920405"/>
    <w:rsid w:val="00922B1F"/>
    <w:rsid w:val="0094523D"/>
    <w:rsid w:val="009553EF"/>
    <w:rsid w:val="0095698D"/>
    <w:rsid w:val="009A65AE"/>
    <w:rsid w:val="009A665C"/>
    <w:rsid w:val="009C486D"/>
    <w:rsid w:val="009D2F7A"/>
    <w:rsid w:val="009F4D1D"/>
    <w:rsid w:val="009F779D"/>
    <w:rsid w:val="009F7CF7"/>
    <w:rsid w:val="00A04D42"/>
    <w:rsid w:val="00A073CC"/>
    <w:rsid w:val="00A11A02"/>
    <w:rsid w:val="00A4403C"/>
    <w:rsid w:val="00A5402B"/>
    <w:rsid w:val="00A83264"/>
    <w:rsid w:val="00AB289E"/>
    <w:rsid w:val="00AB5192"/>
    <w:rsid w:val="00AC7FD4"/>
    <w:rsid w:val="00AD4526"/>
    <w:rsid w:val="00AE16A2"/>
    <w:rsid w:val="00AF7251"/>
    <w:rsid w:val="00B03132"/>
    <w:rsid w:val="00B0399E"/>
    <w:rsid w:val="00B438E4"/>
    <w:rsid w:val="00B47F6E"/>
    <w:rsid w:val="00B5489D"/>
    <w:rsid w:val="00B6162F"/>
    <w:rsid w:val="00B643F1"/>
    <w:rsid w:val="00B65F48"/>
    <w:rsid w:val="00B67647"/>
    <w:rsid w:val="00B7047E"/>
    <w:rsid w:val="00B71E4F"/>
    <w:rsid w:val="00BA0E5F"/>
    <w:rsid w:val="00BB3CAD"/>
    <w:rsid w:val="00BC57DD"/>
    <w:rsid w:val="00BD10D5"/>
    <w:rsid w:val="00BE5E02"/>
    <w:rsid w:val="00BF5A6E"/>
    <w:rsid w:val="00C52845"/>
    <w:rsid w:val="00C65537"/>
    <w:rsid w:val="00C66528"/>
    <w:rsid w:val="00C70285"/>
    <w:rsid w:val="00CB08E7"/>
    <w:rsid w:val="00CB6BC4"/>
    <w:rsid w:val="00CC6810"/>
    <w:rsid w:val="00D21A4D"/>
    <w:rsid w:val="00D32C03"/>
    <w:rsid w:val="00D33EC1"/>
    <w:rsid w:val="00D43779"/>
    <w:rsid w:val="00D44796"/>
    <w:rsid w:val="00D626D7"/>
    <w:rsid w:val="00DC717B"/>
    <w:rsid w:val="00DD00D7"/>
    <w:rsid w:val="00DD1410"/>
    <w:rsid w:val="00DD20BC"/>
    <w:rsid w:val="00DD3D6B"/>
    <w:rsid w:val="00DE00BC"/>
    <w:rsid w:val="00DE3CCA"/>
    <w:rsid w:val="00DE4BF5"/>
    <w:rsid w:val="00DF7692"/>
    <w:rsid w:val="00E26795"/>
    <w:rsid w:val="00E5195F"/>
    <w:rsid w:val="00E562B4"/>
    <w:rsid w:val="00E804CD"/>
    <w:rsid w:val="00EA3F72"/>
    <w:rsid w:val="00EA506E"/>
    <w:rsid w:val="00EE1CE5"/>
    <w:rsid w:val="00EE22EE"/>
    <w:rsid w:val="00EF1725"/>
    <w:rsid w:val="00EF20E4"/>
    <w:rsid w:val="00EF666C"/>
    <w:rsid w:val="00F1560F"/>
    <w:rsid w:val="00F43961"/>
    <w:rsid w:val="00F5373D"/>
    <w:rsid w:val="00F76556"/>
    <w:rsid w:val="00F90FE1"/>
    <w:rsid w:val="00F91A12"/>
    <w:rsid w:val="00FB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D6AAB30-1536-4CD2-BC6A-726BCE44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463" w:lineRule="exact"/>
    </w:pPr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96" w:after="36" w:line="231" w:lineRule="exact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96" w:after="36" w:line="231" w:lineRule="exact"/>
      <w:ind w:left="432" w:hanging="432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96" w:after="36" w:line="231" w:lineRule="exact"/>
      <w:ind w:hanging="432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196" w:after="36" w:line="231" w:lineRule="exact"/>
      <w:ind w:hanging="432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before="196" w:after="36" w:line="231" w:lineRule="exact"/>
      <w:ind w:hanging="432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before="196" w:after="36" w:line="231" w:lineRule="exact"/>
      <w:ind w:hanging="432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before="196" w:after="36" w:line="231" w:lineRule="exact"/>
      <w:ind w:hanging="432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before="196" w:after="36" w:line="231" w:lineRule="exact"/>
      <w:ind w:hanging="432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before="196" w:after="36" w:line="231" w:lineRule="exact"/>
      <w:ind w:hanging="432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LineNumbers">
    <w:name w:val="LineNumbers"/>
    <w:basedOn w:val="Normal"/>
    <w:pPr>
      <w:jc w:val="right"/>
    </w:pPr>
  </w:style>
  <w:style w:type="paragraph" w:styleId="NormalIndent">
    <w:name w:val="Normal Indent"/>
    <w:basedOn w:val="Normal"/>
    <w:pPr>
      <w:ind w:left="720"/>
    </w:pPr>
    <w:rPr>
      <w:rFonts w:ascii="Tms Rmn" w:hAnsi="Tms Rmn"/>
      <w:sz w:val="3276"/>
    </w:rPr>
  </w:style>
  <w:style w:type="paragraph" w:customStyle="1" w:styleId="Address">
    <w:name w:val="Address"/>
    <w:basedOn w:val="SingleSpacing"/>
  </w:style>
  <w:style w:type="paragraph" w:customStyle="1" w:styleId="SingleSpacing">
    <w:name w:val="Single Spacing"/>
    <w:basedOn w:val="Normal"/>
    <w:pPr>
      <w:spacing w:line="231" w:lineRule="exact"/>
    </w:pPr>
  </w:style>
  <w:style w:type="paragraph" w:customStyle="1" w:styleId="15Spacing">
    <w:name w:val="1.5 Spacing"/>
    <w:basedOn w:val="Normal"/>
    <w:pPr>
      <w:spacing w:line="347" w:lineRule="exact"/>
    </w:pPr>
  </w:style>
  <w:style w:type="paragraph" w:customStyle="1" w:styleId="DoubleSpacing">
    <w:name w:val="Double Spacing"/>
    <w:basedOn w:val="Normal"/>
  </w:style>
  <w:style w:type="character" w:styleId="PageNumber">
    <w:name w:val="page number"/>
    <w:basedOn w:val="DefaultParagraphFont"/>
  </w:style>
  <w:style w:type="paragraph" w:customStyle="1" w:styleId="CourtName">
    <w:name w:val="CourtName"/>
    <w:basedOn w:val="Normal"/>
    <w:pPr>
      <w:jc w:val="center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89520A"/>
    <w:rPr>
      <w:rFonts w:ascii="CG Times (W1)" w:hAnsi="CG Times (W1)"/>
      <w:sz w:val="24"/>
    </w:rPr>
  </w:style>
  <w:style w:type="paragraph" w:styleId="BalloonText">
    <w:name w:val="Balloon Text"/>
    <w:basedOn w:val="Normal"/>
    <w:link w:val="BalloonTextChar"/>
    <w:rsid w:val="000054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54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0E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4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calp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9F583-5E70-47F7-910F-8D0C4238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calpld.dot</Template>
  <TotalTime>18</TotalTime>
  <Pages>6</Pages>
  <Words>1246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Rivkin, Radler &amp; Kremer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Roseanne Powell</dc:creator>
  <cp:lastModifiedBy>Dorian Stansberry</cp:lastModifiedBy>
  <cp:revision>6</cp:revision>
  <cp:lastPrinted>2018-05-30T20:27:00Z</cp:lastPrinted>
  <dcterms:created xsi:type="dcterms:W3CDTF">2018-04-11T20:01:00Z</dcterms:created>
  <dcterms:modified xsi:type="dcterms:W3CDTF">2018-10-16T16:30:00Z</dcterms:modified>
</cp:coreProperties>
</file>