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2E" w:rsidRPr="0027732E" w:rsidRDefault="000F5E28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B</w:t>
      </w:r>
      <w:r w:rsidR="0027732E"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elow is the Paperwork needed to file a "UD"  The court clerks say that only 1 in 4 tenants "responds" - so </w:t>
      </w:r>
      <w:r w:rsidR="00B419F8">
        <w:rPr>
          <w:rFonts w:ascii="Georgia" w:eastAsia="Times New Roman" w:hAnsi="Georgia" w:cs="Times New Roman"/>
          <w:color w:val="222222"/>
          <w:sz w:val="24"/>
          <w:szCs w:val="24"/>
        </w:rPr>
        <w:t>the following is the procedure 75 percent of the time:</w:t>
      </w:r>
      <w:r w:rsidR="0027732E" w:rsidRPr="0027732E">
        <w:rPr>
          <w:rFonts w:ascii="Georgia" w:eastAsia="Times New Roman" w:hAnsi="Georgia" w:cs="Times New Roman"/>
          <w:color w:val="222222"/>
          <w:sz w:val="24"/>
          <w:szCs w:val="24"/>
        </w:rPr>
        <w:t>   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9C50D9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hyperlink r:id="rId7" w:tgtFrame="_blank" w:history="1">
        <w:r w:rsidR="0027732E" w:rsidRPr="0027732E">
          <w:rPr>
            <w:rFonts w:ascii="Georgia" w:eastAsia="Times New Roman" w:hAnsi="Georgia" w:cs="Times New Roman"/>
            <w:color w:val="1155CC"/>
            <w:sz w:val="24"/>
            <w:szCs w:val="24"/>
            <w:u w:val="single"/>
          </w:rPr>
          <w:t>CM-010 CIVIL CASE COVER SHEET</w:t>
        </w:r>
      </w:hyperlink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9C50D9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hyperlink r:id="rId8" w:tgtFrame="_blank" w:history="1">
        <w:r w:rsidR="0027732E" w:rsidRPr="0027732E">
          <w:rPr>
            <w:rFonts w:ascii="Georgia" w:eastAsia="Times New Roman" w:hAnsi="Georgia" w:cs="Times New Roman"/>
            <w:color w:val="1155CC"/>
            <w:sz w:val="24"/>
            <w:szCs w:val="24"/>
            <w:u w:val="single"/>
          </w:rPr>
          <w:t>UD-100 Complaint—Unlawful Detainer (ca.gov)</w:t>
        </w:r>
      </w:hyperlink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9C50D9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hyperlink r:id="rId9" w:tgtFrame="_blank" w:history="1">
        <w:r w:rsidR="0027732E" w:rsidRPr="0027732E">
          <w:rPr>
            <w:rFonts w:ascii="Georgia" w:eastAsia="Times New Roman" w:hAnsi="Georgia" w:cs="Times New Roman"/>
            <w:color w:val="1155CC"/>
            <w:sz w:val="24"/>
            <w:szCs w:val="24"/>
            <w:u w:val="single"/>
          </w:rPr>
          <w:t xml:space="preserve">UD-101 PLAINTIFF'S MANDATORY COVER SHEET AND </w:t>
        </w:r>
        <w:r w:rsidR="0027732E" w:rsidRPr="0027732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 </w:t>
        </w:r>
        <w:r w:rsidR="0027732E" w:rsidRPr="0027732E">
          <w:rPr>
            <w:rFonts w:ascii="Georgia" w:eastAsia="Times New Roman" w:hAnsi="Georgia" w:cs="Georgia"/>
            <w:color w:val="1155CC"/>
            <w:sz w:val="24"/>
            <w:szCs w:val="24"/>
            <w:u w:val="single"/>
          </w:rPr>
          <w:t>SUPPLEMENTAL ALLEGATIONS—UNLAWFUL DETAINER (ca.gov)</w:t>
        </w:r>
      </w:hyperlink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Default="009C50D9" w:rsidP="0027732E">
      <w:pPr>
        <w:shd w:val="clear" w:color="auto" w:fill="FFFFFF"/>
        <w:spacing w:after="0" w:line="240" w:lineRule="auto"/>
      </w:pPr>
      <w:hyperlink r:id="rId10" w:tgtFrame="_blank" w:history="1">
        <w:r w:rsidR="0027732E" w:rsidRPr="0027732E">
          <w:rPr>
            <w:rFonts w:ascii="Georgia" w:eastAsia="Times New Roman" w:hAnsi="Georgia" w:cs="Times New Roman"/>
            <w:color w:val="1155CC"/>
            <w:sz w:val="24"/>
            <w:szCs w:val="24"/>
            <w:u w:val="single"/>
          </w:rPr>
          <w:t>SUM-130 Unlawful Detainer-Eviction (ca.gov)</w:t>
        </w:r>
      </w:hyperlink>
    </w:p>
    <w:p w:rsidR="00491356" w:rsidRDefault="00491356" w:rsidP="0027732E">
      <w:pPr>
        <w:shd w:val="clear" w:color="auto" w:fill="FFFFFF"/>
        <w:spacing w:after="0" w:line="240" w:lineRule="auto"/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①</w:t>
      </w:r>
      <w:r w:rsidRPr="0027732E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>These are the 4 required Forms.  Fill out each of the Forms contained in the Links above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CA691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CA691E">
        <w:rPr>
          <w:rFonts w:ascii="Georgia" w:eastAsia="Times New Roman" w:hAnsi="Georgia" w:cs="Times New Roman"/>
          <w:i/>
          <w:color w:val="222222"/>
          <w:sz w:val="24"/>
          <w:szCs w:val="24"/>
        </w:rPr>
        <w:t>Presuming 1 Tenant + 2 “unknowns</w:t>
      </w:r>
      <w:r>
        <w:rPr>
          <w:rFonts w:ascii="Georgia" w:eastAsia="Times New Roman" w:hAnsi="Georgia" w:cs="Times New Roman"/>
          <w:color w:val="222222"/>
          <w:sz w:val="24"/>
          <w:szCs w:val="24"/>
        </w:rPr>
        <w:t xml:space="preserve">” </w:t>
      </w:r>
      <w:r w:rsidR="0027732E"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Make </w:t>
      </w:r>
      <w:r w:rsidR="00003B9D">
        <w:rPr>
          <w:rFonts w:ascii="Georgia" w:eastAsia="Times New Roman" w:hAnsi="Georgia" w:cs="Times New Roman"/>
          <w:color w:val="222222"/>
          <w:sz w:val="24"/>
          <w:szCs w:val="24"/>
        </w:rPr>
        <w:t>9</w:t>
      </w:r>
      <w:r w:rsidR="0027732E"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copies of the UD-100, the UD-101 and the SUM-130, so you will have a total of </w:t>
      </w:r>
      <w:r w:rsidR="00003B9D">
        <w:rPr>
          <w:rFonts w:ascii="Georgia" w:eastAsia="Times New Roman" w:hAnsi="Georgia" w:cs="Times New Roman"/>
          <w:color w:val="222222"/>
          <w:sz w:val="24"/>
          <w:szCs w:val="24"/>
        </w:rPr>
        <w:t>nine</w:t>
      </w:r>
      <w:r w:rsidR="0027732E"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copies of these forms</w:t>
      </w:r>
      <w:r w:rsidR="00003B9D">
        <w:rPr>
          <w:rFonts w:ascii="Georgia" w:eastAsia="Times New Roman" w:hAnsi="Georgia" w:cs="Times New Roman"/>
          <w:color w:val="222222"/>
          <w:sz w:val="24"/>
          <w:szCs w:val="24"/>
        </w:rPr>
        <w:t xml:space="preserve"> + the originals</w:t>
      </w:r>
      <w:r w:rsidR="0027732E"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, in </w:t>
      </w:r>
      <w:r w:rsidR="00003B9D">
        <w:rPr>
          <w:rFonts w:ascii="Georgia" w:eastAsia="Times New Roman" w:hAnsi="Georgia" w:cs="Times New Roman"/>
          <w:color w:val="222222"/>
          <w:sz w:val="24"/>
          <w:szCs w:val="24"/>
        </w:rPr>
        <w:t>3</w:t>
      </w:r>
      <w:r w:rsidR="0027732E"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stacks, when you bring these forms to the Courthouse.  The CM-010 is a statistical form for the Court Clerk:  You do not have to make any copy other-than a personal copy of the CM-010 form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Hole-punch your </w:t>
      </w:r>
      <w:proofErr w:type="gramStart"/>
      <w:r w:rsidR="00003B9D">
        <w:rPr>
          <w:rFonts w:ascii="Georgia" w:eastAsia="Times New Roman" w:hAnsi="Georgia" w:cs="Times New Roman"/>
          <w:color w:val="222222"/>
          <w:sz w:val="24"/>
          <w:szCs w:val="24"/>
        </w:rPr>
        <w:t>o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riginals </w:t>
      </w:r>
      <w:r w:rsidR="00F20F47">
        <w:rPr>
          <w:rFonts w:ascii="Georgia" w:eastAsia="Times New Roman" w:hAnsi="Georgia" w:cs="Times New Roman"/>
          <w:color w:val="222222"/>
          <w:sz w:val="24"/>
          <w:szCs w:val="24"/>
        </w:rPr>
        <w:t>of the four forms</w:t>
      </w:r>
      <w:proofErr w:type="gramEnd"/>
      <w:r w:rsidR="00F20F47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at top-center with a two-hole punch.  Each stack will have an Original - followed-by </w:t>
      </w:r>
      <w:r w:rsidR="00003B9D">
        <w:rPr>
          <w:rFonts w:ascii="Georgia" w:eastAsia="Times New Roman" w:hAnsi="Georgia" w:cs="Times New Roman"/>
          <w:color w:val="222222"/>
          <w:sz w:val="24"/>
          <w:szCs w:val="24"/>
        </w:rPr>
        <w:t>nine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copies individually stapled.  The Court Clerk will be putting File Stamps on each of your Copies and will be handing the copies back to you with the file stamp inserted.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②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Go to the Courthouse and present your papers to the Court Clerk along-with </w:t>
      </w:r>
      <w:r w:rsidR="00F20F47">
        <w:rPr>
          <w:rFonts w:ascii="Georgia" w:eastAsia="Times New Roman" w:hAnsi="Georgia" w:cs="Times New Roman"/>
          <w:color w:val="222222"/>
          <w:sz w:val="24"/>
          <w:szCs w:val="24"/>
        </w:rPr>
        <w:t>the Government Code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$240 court filing fee.  The Clerk will open a file and will assign a Case Number and will stamp the Case Number on each of the papers, and copies.  The Court Clerk will keep the Originals in the File - and will hand you-back the copies, with the case number and file-stamp inserted.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Download the Letter of Instructions </w:t>
      </w:r>
      <w:r w:rsidR="006E1150">
        <w:rPr>
          <w:rFonts w:ascii="Georgia" w:eastAsia="Times New Roman" w:hAnsi="Georgia" w:cs="Times New Roman"/>
          <w:color w:val="222222"/>
          <w:sz w:val="24"/>
          <w:szCs w:val="24"/>
        </w:rPr>
        <w:t xml:space="preserve">(for General Services)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Form that's attached to this email</w:t>
      </w:r>
      <w:r w:rsidR="00F20F47">
        <w:rPr>
          <w:rFonts w:ascii="Georgia" w:eastAsia="Times New Roman" w:hAnsi="Georgia" w:cs="Times New Roman"/>
          <w:color w:val="222222"/>
          <w:sz w:val="24"/>
          <w:szCs w:val="24"/>
        </w:rPr>
        <w:t xml:space="preserve"> – found at </w:t>
      </w:r>
      <w:hyperlink r:id="rId11" w:history="1">
        <w:r w:rsidR="00F20F47" w:rsidRPr="00D31E8A">
          <w:rPr>
            <w:rStyle w:val="Hyperlink"/>
            <w:rFonts w:ascii="Georgia" w:eastAsia="Times New Roman" w:hAnsi="Georgia" w:cs="Times New Roman"/>
            <w:sz w:val="24"/>
            <w:szCs w:val="24"/>
          </w:rPr>
          <w:t>http://www.buttecounty.net/sheriffcoroner/civil</w:t>
        </w:r>
      </w:hyperlink>
      <w:r w:rsidR="00F20F47">
        <w:rPr>
          <w:rFonts w:ascii="Georgia" w:eastAsia="Times New Roman" w:hAnsi="Georgia" w:cs="Times New Roman"/>
          <w:color w:val="222222"/>
          <w:sz w:val="24"/>
          <w:szCs w:val="24"/>
        </w:rPr>
        <w:t xml:space="preserve"> under Sheriff’s Forms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Go to the Butte County Sheriff's Office in Oroville</w:t>
      </w:r>
      <w:proofErr w:type="gramStart"/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  </w:t>
      </w:r>
      <w:proofErr w:type="gramEnd"/>
      <w:r w:rsidR="009C50D9" w:rsidRPr="0027732E">
        <w:rPr>
          <w:rFonts w:ascii="Georgia" w:eastAsia="Times New Roman" w:hAnsi="Georgia" w:cs="Times New Roman"/>
          <w:color w:val="222222"/>
          <w:sz w:val="24"/>
          <w:szCs w:val="24"/>
        </w:rPr>
        <w:fldChar w:fldCharType="begin"/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instrText xml:space="preserve"> HYPERLINK "http://www.buttecounty.net/sheriffcoroner/civil" \t "_blank" </w:instrText>
      </w:r>
      <w:r w:rsidR="009C50D9" w:rsidRPr="0027732E">
        <w:rPr>
          <w:rFonts w:ascii="Georgia" w:eastAsia="Times New Roman" w:hAnsi="Georgia" w:cs="Times New Roman"/>
          <w:color w:val="222222"/>
          <w:sz w:val="24"/>
          <w:szCs w:val="24"/>
        </w:rPr>
        <w:fldChar w:fldCharType="separate"/>
      </w:r>
      <w:r w:rsidRPr="0027732E">
        <w:rPr>
          <w:rFonts w:ascii="Arial" w:eastAsia="Times New Roman" w:hAnsi="Arial" w:cs="Arial"/>
          <w:color w:val="1155CC"/>
          <w:sz w:val="24"/>
          <w:szCs w:val="24"/>
          <w:u w:val="single"/>
        </w:rPr>
        <w:t>Civil Division (buttecounty.net)</w:t>
      </w:r>
      <w:r w:rsidR="009C50D9" w:rsidRPr="0027732E">
        <w:rPr>
          <w:rFonts w:ascii="Georgia" w:eastAsia="Times New Roman" w:hAnsi="Georgia" w:cs="Times New Roman"/>
          <w:color w:val="222222"/>
          <w:sz w:val="24"/>
          <w:szCs w:val="24"/>
        </w:rPr>
        <w:fldChar w:fldCharType="end"/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③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Give </w:t>
      </w:r>
      <w:r w:rsidR="00744568">
        <w:rPr>
          <w:rFonts w:ascii="Georgia" w:eastAsia="Times New Roman" w:hAnsi="Georgia" w:cs="Times New Roman"/>
          <w:color w:val="222222"/>
          <w:sz w:val="24"/>
          <w:szCs w:val="24"/>
        </w:rPr>
        <w:t>nine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copies of  the UD-100, the UD-101 and the Sum-130 to the Civil Division Clerk, together with </w:t>
      </w:r>
      <w:r w:rsidR="00EC0BF1">
        <w:rPr>
          <w:rFonts w:ascii="Georgia" w:eastAsia="Times New Roman" w:hAnsi="Georgia" w:cs="Times New Roman"/>
          <w:color w:val="222222"/>
          <w:sz w:val="24"/>
          <w:szCs w:val="24"/>
        </w:rPr>
        <w:t>two</w:t>
      </w:r>
      <w:r w:rsidR="00491356">
        <w:rPr>
          <w:rFonts w:ascii="Georgia" w:eastAsia="Times New Roman" w:hAnsi="Georgia" w:cs="Times New Roman"/>
          <w:color w:val="222222"/>
          <w:sz w:val="24"/>
          <w:szCs w:val="24"/>
        </w:rPr>
        <w:t xml:space="preserve"> blank </w:t>
      </w:r>
      <w:hyperlink r:id="rId12" w:history="1">
        <w:r w:rsidR="00491356" w:rsidRPr="00491356">
          <w:rPr>
            <w:rStyle w:val="Hyperlink"/>
            <w:rFonts w:ascii="Georgia" w:eastAsia="Times New Roman" w:hAnsi="Georgia" w:cs="Times New Roman"/>
            <w:sz w:val="24"/>
            <w:szCs w:val="24"/>
          </w:rPr>
          <w:t>CP10.5 Prejudgment Claim of Right to Possession</w:t>
        </w:r>
      </w:hyperlink>
      <w:r w:rsidR="00491356">
        <w:rPr>
          <w:rFonts w:ascii="Georgia" w:eastAsia="Times New Roman" w:hAnsi="Georgia" w:cs="Times New Roman"/>
          <w:color w:val="222222"/>
          <w:sz w:val="24"/>
          <w:szCs w:val="24"/>
        </w:rPr>
        <w:t xml:space="preserve"> form</w:t>
      </w:r>
      <w:r w:rsidR="00EC0BF1">
        <w:rPr>
          <w:rFonts w:ascii="Georgia" w:eastAsia="Times New Roman" w:hAnsi="Georgia" w:cs="Times New Roman"/>
          <w:color w:val="222222"/>
          <w:sz w:val="24"/>
          <w:szCs w:val="24"/>
        </w:rPr>
        <w:t xml:space="preserve">s </w:t>
      </w:r>
      <w:r w:rsidR="00EC0BF1" w:rsidRPr="0027732E">
        <w:rPr>
          <w:rFonts w:ascii="Georgia" w:eastAsia="Times New Roman" w:hAnsi="Georgia" w:cs="Times New Roman"/>
          <w:color w:val="222222"/>
          <w:sz w:val="24"/>
          <w:szCs w:val="24"/>
        </w:rPr>
        <w:t>- and the Letter of Instructions</w:t>
      </w:r>
      <w:r w:rsidR="006E1150">
        <w:rPr>
          <w:rFonts w:ascii="Georgia" w:eastAsia="Times New Roman" w:hAnsi="Georgia" w:cs="Times New Roman"/>
          <w:color w:val="222222"/>
          <w:sz w:val="24"/>
          <w:szCs w:val="24"/>
        </w:rPr>
        <w:t xml:space="preserve"> (for General Services)</w:t>
      </w:r>
      <w:r w:rsidR="00EC0BF1" w:rsidRPr="0027732E">
        <w:rPr>
          <w:rFonts w:ascii="Georgia" w:eastAsia="Times New Roman" w:hAnsi="Georgia" w:cs="Times New Roman"/>
          <w:color w:val="222222"/>
          <w:sz w:val="24"/>
          <w:szCs w:val="24"/>
        </w:rPr>
        <w:t>: Who to serve</w:t>
      </w:r>
      <w:r w:rsidR="00003B9D">
        <w:rPr>
          <w:rFonts w:ascii="Georgia" w:eastAsia="Times New Roman" w:hAnsi="Georgia" w:cs="Times New Roman"/>
          <w:color w:val="222222"/>
          <w:sz w:val="24"/>
          <w:szCs w:val="24"/>
        </w:rPr>
        <w:t xml:space="preserve"> (Tenant + 2 unknowns)</w:t>
      </w:r>
      <w:r w:rsidR="00EC0BF1"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, </w:t>
      </w:r>
      <w:r w:rsidR="006E1150">
        <w:rPr>
          <w:rFonts w:ascii="Georgia" w:eastAsia="Times New Roman" w:hAnsi="Georgia" w:cs="Times New Roman"/>
          <w:color w:val="222222"/>
          <w:sz w:val="24"/>
          <w:szCs w:val="24"/>
        </w:rPr>
        <w:t xml:space="preserve">what to serve (Summons &amp; Complaint UD), </w:t>
      </w:r>
      <w:r w:rsidR="00EC0BF1" w:rsidRPr="0027732E">
        <w:rPr>
          <w:rFonts w:ascii="Georgia" w:eastAsia="Times New Roman" w:hAnsi="Georgia" w:cs="Times New Roman"/>
          <w:color w:val="222222"/>
          <w:sz w:val="24"/>
          <w:szCs w:val="24"/>
        </w:rPr>
        <w:t>location of the Premises</w:t>
      </w:r>
      <w:r w:rsidR="006E1150">
        <w:rPr>
          <w:rFonts w:ascii="Georgia" w:eastAsia="Times New Roman" w:hAnsi="Georgia" w:cs="Times New Roman"/>
          <w:color w:val="222222"/>
          <w:sz w:val="24"/>
          <w:szCs w:val="24"/>
        </w:rPr>
        <w:t>.  P</w:t>
      </w:r>
      <w:r w:rsidR="00EC0BF1">
        <w:rPr>
          <w:rFonts w:ascii="Georgia" w:eastAsia="Times New Roman" w:hAnsi="Georgia" w:cs="Times New Roman"/>
          <w:color w:val="222222"/>
          <w:sz w:val="24"/>
          <w:szCs w:val="24"/>
        </w:rPr>
        <w:t xml:space="preserve">ay to </w:t>
      </w:r>
      <w:r w:rsidR="00EC0BF1">
        <w:rPr>
          <w:rFonts w:ascii="Georgia" w:eastAsia="Times New Roman" w:hAnsi="Georgia" w:cs="Times New Roman"/>
          <w:color w:val="222222"/>
          <w:sz w:val="24"/>
          <w:szCs w:val="24"/>
        </w:rPr>
        <w:lastRenderedPageBreak/>
        <w:t xml:space="preserve">the Civil Division Clerk the Government Code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$40 Sheriff's Fee for serving civil papers</w:t>
      </w:r>
      <w:r w:rsidR="00EC0BF1">
        <w:rPr>
          <w:rFonts w:ascii="Georgia" w:eastAsia="Times New Roman" w:hAnsi="Georgia" w:cs="Times New Roman"/>
          <w:color w:val="222222"/>
          <w:sz w:val="24"/>
          <w:szCs w:val="24"/>
        </w:rPr>
        <w:t xml:space="preserve"> “times” the number of Defendants to be served</w:t>
      </w:r>
      <w:r w:rsidR="00744568">
        <w:rPr>
          <w:rFonts w:ascii="Georgia" w:eastAsia="Times New Roman" w:hAnsi="Georgia" w:cs="Times New Roman"/>
          <w:color w:val="222222"/>
          <w:sz w:val="24"/>
          <w:szCs w:val="24"/>
        </w:rPr>
        <w:t>: 1 Tenant + 2 “unknowns” = $80.00</w:t>
      </w:r>
      <w:r w:rsidR="00EC0BF1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  <w:r w:rsidR="00EC0BF1">
        <w:rPr>
          <w:rStyle w:val="FootnoteReference"/>
          <w:rFonts w:ascii="Georgia" w:eastAsia="Times New Roman" w:hAnsi="Georgia" w:cs="Times New Roman"/>
          <w:color w:val="222222"/>
          <w:sz w:val="24"/>
          <w:szCs w:val="24"/>
        </w:rPr>
        <w:footnoteReference w:id="1"/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</w:p>
    <w:p w:rsidR="00EC0BF1" w:rsidRPr="0027732E" w:rsidRDefault="00EC0BF1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Obtain</w:t>
      </w:r>
      <w:r w:rsidR="00744568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proofErr w:type="gramStart"/>
      <w:r w:rsidR="00744568">
        <w:rPr>
          <w:rFonts w:ascii="Georgia" w:eastAsia="Times New Roman" w:hAnsi="Georgia" w:cs="Times New Roman"/>
          <w:color w:val="222222"/>
          <w:sz w:val="24"/>
          <w:szCs w:val="24"/>
        </w:rPr>
        <w:t>two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 </w:t>
      </w:r>
      <w:hyperlink r:id="rId13" w:tgtFrame="_blank" w:history="1">
        <w:r w:rsidRPr="0027732E">
          <w:rPr>
            <w:rFonts w:ascii="Georgia" w:eastAsia="Times New Roman" w:hAnsi="Georgia" w:cs="Times New Roman"/>
            <w:color w:val="1155CC"/>
            <w:sz w:val="24"/>
            <w:szCs w:val="24"/>
            <w:u w:val="single"/>
          </w:rPr>
          <w:t>POS-010 PROOF OF SERVICE OF SUMMONS (ca.gov)</w:t>
        </w:r>
      </w:hyperlink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 </w:t>
      </w:r>
      <w:r w:rsidR="00744568">
        <w:rPr>
          <w:rFonts w:ascii="Georgia" w:eastAsia="Times New Roman" w:hAnsi="Georgia" w:cs="Times New Roman"/>
          <w:color w:val="222222"/>
          <w:sz w:val="24"/>
          <w:szCs w:val="24"/>
        </w:rPr>
        <w:t>forms</w:t>
      </w:r>
      <w:proofErr w:type="gramEnd"/>
      <w:r w:rsidR="00744568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from the Sheriff</w:t>
      </w:r>
      <w:r w:rsidR="00744568">
        <w:rPr>
          <w:rFonts w:ascii="Georgia" w:eastAsia="Times New Roman" w:hAnsi="Georgia" w:cs="Times New Roman"/>
          <w:color w:val="222222"/>
          <w:sz w:val="24"/>
          <w:szCs w:val="24"/>
        </w:rPr>
        <w:t>:  One, as to the Tenant, and one as to the Unknowns.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④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Count 5 business days from the day the Sheriff serves the Tenant by excluding the day on which the papers are served and counting the 5 business days that follow.</w:t>
      </w:r>
      <w:r w:rsidR="00744568">
        <w:rPr>
          <w:rFonts w:ascii="Georgia" w:eastAsia="Times New Roman" w:hAnsi="Georgia" w:cs="Times New Roman"/>
          <w:color w:val="222222"/>
          <w:sz w:val="24"/>
          <w:szCs w:val="24"/>
        </w:rPr>
        <w:t xml:space="preserve">  </w:t>
      </w:r>
      <w:r w:rsidR="00A56A90" w:rsidRPr="00A56A90">
        <w:rPr>
          <w:rFonts w:ascii="Georgia" w:eastAsia="Times New Roman" w:hAnsi="Georgia" w:cs="Times New Roman"/>
          <w:i/>
          <w:color w:val="222222"/>
          <w:sz w:val="24"/>
          <w:szCs w:val="24"/>
          <w:u w:val="single"/>
        </w:rPr>
        <w:t>Simultaneously</w:t>
      </w:r>
      <w:r w:rsidR="00A56A90">
        <w:rPr>
          <w:rFonts w:ascii="Georgia" w:eastAsia="Times New Roman" w:hAnsi="Georgia" w:cs="Times New Roman"/>
          <w:color w:val="222222"/>
          <w:sz w:val="24"/>
          <w:szCs w:val="24"/>
        </w:rPr>
        <w:t>, count 10 calendar days from the day the Sheriff serves the “unknowns” – by excluding the day on which the CP10.5, etc. is served on the “unknowns”, and counting the 10 calendar days that follow.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⑤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Prepare forms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9C50D9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hyperlink r:id="rId14" w:tgtFrame="_blank" w:history="1">
        <w:r w:rsidR="0027732E" w:rsidRPr="0027732E">
          <w:rPr>
            <w:rFonts w:ascii="Georgia" w:eastAsia="Times New Roman" w:hAnsi="Georgia" w:cs="Times New Roman"/>
            <w:color w:val="1155CC"/>
            <w:sz w:val="24"/>
            <w:szCs w:val="24"/>
            <w:u w:val="single"/>
          </w:rPr>
          <w:t>CIV-100 Request for Entry of Default (Application to Enter Default)</w:t>
        </w:r>
      </w:hyperlink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9C50D9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hyperlink r:id="rId15" w:tgtFrame="_blank" w:history="1">
        <w:r w:rsidR="0027732E" w:rsidRPr="0027732E">
          <w:rPr>
            <w:rFonts w:ascii="Georgia" w:eastAsia="Times New Roman" w:hAnsi="Georgia" w:cs="Times New Roman"/>
            <w:color w:val="1155CC"/>
            <w:sz w:val="24"/>
            <w:szCs w:val="24"/>
            <w:u w:val="single"/>
          </w:rPr>
          <w:t>UD-110 JUDGMENT—UNLAWFUL DETAINER (ca.gov)</w:t>
        </w:r>
      </w:hyperlink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9C50D9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hyperlink r:id="rId16" w:tgtFrame="_blank" w:history="1">
        <w:r w:rsidR="0027732E" w:rsidRPr="0027732E">
          <w:rPr>
            <w:rFonts w:ascii="Georgia" w:eastAsia="Times New Roman" w:hAnsi="Georgia" w:cs="Times New Roman"/>
            <w:color w:val="1155CC"/>
            <w:sz w:val="24"/>
            <w:szCs w:val="24"/>
            <w:u w:val="single"/>
          </w:rPr>
          <w:t>EJ-130 Writ of Execution (ca.gov)</w:t>
        </w:r>
      </w:hyperlink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Make 3 copies of CIV-100, UD-110 and EJ-130 - and assemble then for the Court Clerk as in </w:t>
      </w:r>
      <w:r w:rsidRPr="0027732E">
        <w:rPr>
          <w:rFonts w:ascii="Calibri" w:eastAsia="Times New Roman" w:hAnsi="Calibri" w:cs="Calibri"/>
          <w:color w:val="222222"/>
        </w:rPr>
        <w:t>① above!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Follow the Instructions in Chapter 7 Taking a Default Judgment - which is attached!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⑥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Go to the Post Office early in the morning of the </w:t>
      </w:r>
      <w:r w:rsidR="00A56A90" w:rsidRPr="00A56A90">
        <w:rPr>
          <w:rFonts w:ascii="Georgia" w:eastAsia="Times New Roman" w:hAnsi="Georgia" w:cs="Times New Roman"/>
          <w:i/>
          <w:color w:val="222222"/>
          <w:sz w:val="24"/>
          <w:szCs w:val="24"/>
        </w:rPr>
        <w:t>eleventh calendar day</w:t>
      </w:r>
      <w:r w:rsidR="00A56A90">
        <w:rPr>
          <w:rFonts w:ascii="Georgia" w:eastAsia="Times New Roman" w:hAnsi="Georgia" w:cs="Times New Roman"/>
          <w:color w:val="222222"/>
          <w:sz w:val="24"/>
          <w:szCs w:val="24"/>
        </w:rPr>
        <w:t xml:space="preserve"> after the “unknowns” are served, or on the </w:t>
      </w:r>
      <w:r w:rsidRPr="00A56A90">
        <w:rPr>
          <w:rFonts w:ascii="Georgia" w:eastAsia="Times New Roman" w:hAnsi="Georgia" w:cs="Times New Roman"/>
          <w:i/>
          <w:color w:val="222222"/>
          <w:sz w:val="24"/>
          <w:szCs w:val="24"/>
        </w:rPr>
        <w:t>sixth business day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after the Papers are served</w:t>
      </w:r>
      <w:r w:rsidR="00A56A90">
        <w:rPr>
          <w:rFonts w:ascii="Georgia" w:eastAsia="Times New Roman" w:hAnsi="Georgia" w:cs="Times New Roman"/>
          <w:color w:val="222222"/>
          <w:sz w:val="24"/>
          <w:szCs w:val="24"/>
        </w:rPr>
        <w:t xml:space="preserve"> on the Tenant, </w:t>
      </w:r>
      <w:r w:rsidR="00A56A90" w:rsidRPr="00A56A90">
        <w:rPr>
          <w:rFonts w:ascii="Georgia" w:eastAsia="Times New Roman" w:hAnsi="Georgia" w:cs="Times New Roman"/>
          <w:i/>
          <w:color w:val="222222"/>
          <w:sz w:val="24"/>
          <w:szCs w:val="24"/>
        </w:rPr>
        <w:t>whichever one of these two days is later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- and mail to the Tenant 1 copy of the CIV-100 form that you will be filing with the Court Clerk that morning!  Paragraph 6 on Page 2 of CIV-100 is your declaration that you did this before filing!    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⑦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Go to the Courthouse at 8:30am the morning of the </w:t>
      </w:r>
      <w:r w:rsidR="00A56A90" w:rsidRPr="00A56A90">
        <w:rPr>
          <w:rFonts w:ascii="Georgia" w:eastAsia="Times New Roman" w:hAnsi="Georgia" w:cs="Times New Roman"/>
          <w:i/>
          <w:color w:val="222222"/>
          <w:sz w:val="24"/>
          <w:szCs w:val="24"/>
        </w:rPr>
        <w:t>eleventh calendar day</w:t>
      </w:r>
      <w:r w:rsidR="00A56A90">
        <w:rPr>
          <w:rFonts w:ascii="Georgia" w:eastAsia="Times New Roman" w:hAnsi="Georgia" w:cs="Times New Roman"/>
          <w:color w:val="222222"/>
          <w:sz w:val="24"/>
          <w:szCs w:val="24"/>
        </w:rPr>
        <w:t xml:space="preserve"> after the “unknowns” are served, or on the</w:t>
      </w:r>
      <w:r w:rsidR="00A56A90"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A56A90">
        <w:rPr>
          <w:rFonts w:ascii="Georgia" w:eastAsia="Times New Roman" w:hAnsi="Georgia" w:cs="Times New Roman"/>
          <w:i/>
          <w:color w:val="222222"/>
          <w:sz w:val="24"/>
          <w:szCs w:val="24"/>
        </w:rPr>
        <w:t>sixth business day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after the Papers are served</w:t>
      </w:r>
      <w:r w:rsidR="00A56A90">
        <w:rPr>
          <w:rFonts w:ascii="Georgia" w:eastAsia="Times New Roman" w:hAnsi="Georgia" w:cs="Times New Roman"/>
          <w:color w:val="222222"/>
          <w:sz w:val="24"/>
          <w:szCs w:val="24"/>
        </w:rPr>
        <w:t xml:space="preserve"> on the Tenant,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="00773658" w:rsidRPr="00A56A90">
        <w:rPr>
          <w:rFonts w:ascii="Georgia" w:eastAsia="Times New Roman" w:hAnsi="Georgia" w:cs="Times New Roman"/>
          <w:i/>
          <w:color w:val="222222"/>
          <w:sz w:val="24"/>
          <w:szCs w:val="24"/>
        </w:rPr>
        <w:t>whichever one of these two days is later</w:t>
      </w:r>
      <w:r w:rsidR="00773658"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(after you have been to the post office) - and file the CIV-100, the UD-110 and the EJ130 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The Clerk will enter the Clerk's Judgment for Possession at the Window and will issue the Writ of Possession - by signing and affixing a blue ink seal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⑧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Prepare a new Letter of Instructions </w:t>
      </w:r>
      <w:r w:rsidR="006E1150">
        <w:rPr>
          <w:rFonts w:ascii="Georgia" w:eastAsia="Times New Roman" w:hAnsi="Georgia" w:cs="Times New Roman"/>
          <w:color w:val="222222"/>
          <w:sz w:val="24"/>
          <w:szCs w:val="24"/>
        </w:rPr>
        <w:t xml:space="preserve">(for Eviction Services)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for the Sheriff (attached Form) - directing the Sheriff to serve the Writ of Possession on the Tenant at the Premises, and issue a Notice to Vacate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Go back to the Butte County Sheriff's Office in Oroville</w:t>
      </w:r>
      <w:proofErr w:type="gramStart"/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  </w:t>
      </w:r>
      <w:proofErr w:type="gramEnd"/>
      <w:hyperlink r:id="rId17" w:tgtFrame="_blank" w:history="1">
        <w:r w:rsidRPr="0027732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Civil Division (buttecounty.net)</w:t>
        </w:r>
      </w:hyperlink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 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⑨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Pay </w:t>
      </w:r>
      <w:r w:rsidR="00773658">
        <w:rPr>
          <w:rFonts w:ascii="Georgia" w:eastAsia="Times New Roman" w:hAnsi="Georgia" w:cs="Times New Roman"/>
          <w:color w:val="222222"/>
          <w:sz w:val="24"/>
          <w:szCs w:val="24"/>
        </w:rPr>
        <w:t xml:space="preserve">again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the Sheriff's Fee</w:t>
      </w:r>
      <w:r w:rsidR="00773658">
        <w:rPr>
          <w:rFonts w:ascii="Georgia" w:eastAsia="Times New Roman" w:hAnsi="Georgia" w:cs="Times New Roman"/>
          <w:color w:val="222222"/>
          <w:sz w:val="24"/>
          <w:szCs w:val="24"/>
        </w:rPr>
        <w:t xml:space="preserve"> in the amount as described in Step </w:t>
      </w:r>
      <w:r w:rsidR="00773658">
        <w:rPr>
          <w:rFonts w:ascii="Calibri" w:eastAsia="Times New Roman" w:hAnsi="Calibri" w:cs="Calibri"/>
          <w:color w:val="222222"/>
          <w:sz w:val="24"/>
          <w:szCs w:val="24"/>
        </w:rPr>
        <w:t xml:space="preserve">③, this time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for serving the Writ and Issuing the Notice to Vacate.  Give the Letter of Instructions and </w:t>
      </w:r>
      <w:r w:rsidR="00773658">
        <w:rPr>
          <w:rFonts w:ascii="Georgia" w:eastAsia="Times New Roman" w:hAnsi="Georgia" w:cs="Times New Roman"/>
          <w:color w:val="222222"/>
          <w:sz w:val="24"/>
          <w:szCs w:val="24"/>
        </w:rPr>
        <w:t>3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copies of the EJ-130 Writ of Possession to the Civil Division Clerk.  An additional $1</w:t>
      </w:r>
      <w:r w:rsidR="00F20F47">
        <w:rPr>
          <w:rFonts w:ascii="Georgia" w:eastAsia="Times New Roman" w:hAnsi="Georgia" w:cs="Times New Roman"/>
          <w:color w:val="222222"/>
          <w:sz w:val="24"/>
          <w:szCs w:val="24"/>
        </w:rPr>
        <w:t>45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Sheriff's Fee may be requested at this time.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A Sheriff's Sergeant will then serve the Writ on the Tenant and </w:t>
      </w:r>
      <w:r w:rsidR="00773658">
        <w:rPr>
          <w:rFonts w:ascii="Georgia" w:eastAsia="Times New Roman" w:hAnsi="Georgia" w:cs="Times New Roman"/>
          <w:color w:val="222222"/>
          <w:sz w:val="24"/>
          <w:szCs w:val="24"/>
        </w:rPr>
        <w:t xml:space="preserve">the others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will post the Notice to Vacate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Sheriff Evictions take place on Wednesday mornings in Butte County.  If the Tenant is not physically-out by the date shown on the Notice to Vacate, the Tenant </w:t>
      </w:r>
      <w:r w:rsidR="00773658">
        <w:rPr>
          <w:rFonts w:ascii="Georgia" w:eastAsia="Times New Roman" w:hAnsi="Georgia" w:cs="Times New Roman"/>
          <w:color w:val="222222"/>
          <w:sz w:val="24"/>
          <w:szCs w:val="24"/>
        </w:rPr>
        <w:t xml:space="preserve">and all others 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will be removed by the Sheriff.  The $1</w:t>
      </w:r>
      <w:r w:rsidR="00F20F47">
        <w:rPr>
          <w:rFonts w:ascii="Georgia" w:eastAsia="Times New Roman" w:hAnsi="Georgia" w:cs="Times New Roman"/>
          <w:color w:val="222222"/>
          <w:sz w:val="24"/>
          <w:szCs w:val="24"/>
        </w:rPr>
        <w:t>45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 xml:space="preserve"> is the fee for the physical removal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⑩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The Sheriff posts a Possession Restoration Notice at the Premises - restoring possession to the Owner</w:t>
      </w: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7732E" w:rsidRPr="0027732E" w:rsidRDefault="0027732E" w:rsidP="0027732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7732E">
        <w:rPr>
          <w:rFonts w:ascii="Calibri" w:eastAsia="Times New Roman" w:hAnsi="Calibri" w:cs="Calibri"/>
          <w:color w:val="222222"/>
          <w:sz w:val="27"/>
          <w:szCs w:val="27"/>
          <w:shd w:val="clear" w:color="auto" w:fill="FFFF00"/>
        </w:rPr>
        <w:t>⑪</w:t>
      </w:r>
      <w:r w:rsidRPr="0027732E">
        <w:rPr>
          <w:rFonts w:ascii="Georgia" w:eastAsia="Times New Roman" w:hAnsi="Georgia" w:cs="Times New Roman"/>
          <w:color w:val="222222"/>
          <w:sz w:val="24"/>
          <w:szCs w:val="24"/>
        </w:rPr>
        <w:t>The Owner sends to the Tenant a Notice of Right to Reclaim Abandoned Property.  Form Attached</w:t>
      </w:r>
    </w:p>
    <w:p w:rsidR="00EB6345" w:rsidRDefault="00EB6345"/>
    <w:sectPr w:rsidR="00EB6345" w:rsidSect="00EB6345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A59" w:rsidRDefault="00AB2A59" w:rsidP="00D01540">
      <w:pPr>
        <w:spacing w:after="0" w:line="240" w:lineRule="auto"/>
      </w:pPr>
      <w:r>
        <w:separator/>
      </w:r>
    </w:p>
  </w:endnote>
  <w:endnote w:type="continuationSeparator" w:id="0">
    <w:p w:rsidR="00AB2A59" w:rsidRDefault="00AB2A59" w:rsidP="00D0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A59" w:rsidRDefault="00AB2A59" w:rsidP="00D01540">
      <w:pPr>
        <w:spacing w:after="0" w:line="240" w:lineRule="auto"/>
      </w:pPr>
      <w:r>
        <w:separator/>
      </w:r>
    </w:p>
  </w:footnote>
  <w:footnote w:type="continuationSeparator" w:id="0">
    <w:p w:rsidR="00AB2A59" w:rsidRDefault="00AB2A59" w:rsidP="00D01540">
      <w:pPr>
        <w:spacing w:after="0" w:line="240" w:lineRule="auto"/>
      </w:pPr>
      <w:r>
        <w:continuationSeparator/>
      </w:r>
    </w:p>
  </w:footnote>
  <w:footnote w:id="1">
    <w:p w:rsidR="00EC0BF1" w:rsidRDefault="00EC0BF1">
      <w:pPr>
        <w:pStyle w:val="FootnoteText"/>
      </w:pPr>
      <w:r>
        <w:rPr>
          <w:rStyle w:val="FootnoteReference"/>
        </w:rPr>
        <w:footnoteRef/>
      </w:r>
      <w:r>
        <w:t xml:space="preserve"> If there are two Tenants + Unknowns, the Sheriff’s Fee is $120</w:t>
      </w:r>
      <w:r w:rsidR="00EB155D">
        <w:t>: $40 for each of the Tenants, plus another $40 for up-to five “unknowns.”  3 copies of each of the court papers to-be-served “times” the number of Defendants</w:t>
      </w:r>
      <w:r w:rsidR="00744568">
        <w:t xml:space="preserve"> have to be given to the Sheriff, together with the Letter of Instructions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40" w:rsidRDefault="00D01540">
    <w:pPr>
      <w:pStyle w:val="Header"/>
    </w:pPr>
    <w:r>
      <w:t>Instructions for Landlord – With Unknown Occupants</w:t>
    </w:r>
    <w:r w:rsidR="00491356">
      <w:t xml:space="preserve"> In Addition to Tenants</w:t>
    </w:r>
  </w:p>
  <w:p w:rsidR="00D01540" w:rsidRDefault="00D015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32E"/>
    <w:rsid w:val="00003B9D"/>
    <w:rsid w:val="000F5E28"/>
    <w:rsid w:val="0027732E"/>
    <w:rsid w:val="002F7B82"/>
    <w:rsid w:val="00491356"/>
    <w:rsid w:val="005A7E74"/>
    <w:rsid w:val="006E1150"/>
    <w:rsid w:val="00744568"/>
    <w:rsid w:val="00773658"/>
    <w:rsid w:val="008B00F9"/>
    <w:rsid w:val="009C50D9"/>
    <w:rsid w:val="00A56A90"/>
    <w:rsid w:val="00A94BDC"/>
    <w:rsid w:val="00AA452D"/>
    <w:rsid w:val="00AB2A59"/>
    <w:rsid w:val="00B419F8"/>
    <w:rsid w:val="00C0684F"/>
    <w:rsid w:val="00CA691E"/>
    <w:rsid w:val="00D01540"/>
    <w:rsid w:val="00EB155D"/>
    <w:rsid w:val="00EB2687"/>
    <w:rsid w:val="00EB6345"/>
    <w:rsid w:val="00EC0BF1"/>
    <w:rsid w:val="00F20F47"/>
    <w:rsid w:val="00F8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3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40"/>
  </w:style>
  <w:style w:type="paragraph" w:styleId="Footer">
    <w:name w:val="footer"/>
    <w:basedOn w:val="Normal"/>
    <w:link w:val="FooterChar"/>
    <w:uiPriority w:val="99"/>
    <w:semiHidden/>
    <w:unhideWhenUsed/>
    <w:rsid w:val="00D0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540"/>
  </w:style>
  <w:style w:type="paragraph" w:styleId="BalloonText">
    <w:name w:val="Balloon Text"/>
    <w:basedOn w:val="Normal"/>
    <w:link w:val="BalloonTextChar"/>
    <w:uiPriority w:val="99"/>
    <w:semiHidden/>
    <w:unhideWhenUsed/>
    <w:rsid w:val="00D0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4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B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B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B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ca.gov/documents/ud100.pdf" TargetMode="External"/><Relationship Id="rId13" Type="http://schemas.openxmlformats.org/officeDocument/2006/relationships/hyperlink" Target="https://www.courts.ca.gov/documents/pos010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urts.ca.gov/documents/cm010.pdf" TargetMode="External"/><Relationship Id="rId12" Type="http://schemas.openxmlformats.org/officeDocument/2006/relationships/hyperlink" Target="https://www.courts.ca.gov/documents/cp105.pdf" TargetMode="External"/><Relationship Id="rId17" Type="http://schemas.openxmlformats.org/officeDocument/2006/relationships/hyperlink" Target="http://www.buttecounty.net/sheriffcoroner/civi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urts.ca.gov/documents/ej130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uttecounty.net/sheriffcoroner/civi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urts.ca.gov/documents/ud110.pdf" TargetMode="External"/><Relationship Id="rId10" Type="http://schemas.openxmlformats.org/officeDocument/2006/relationships/hyperlink" Target="https://www.courts.ca.gov/documents/sum130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urts.ca.gov/documents/ud101.pdf" TargetMode="External"/><Relationship Id="rId14" Type="http://schemas.openxmlformats.org/officeDocument/2006/relationships/hyperlink" Target="https://www.courts.ca.gov/documents/civ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639D6-C16A-4A90-8E5C-054446F0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</cp:lastModifiedBy>
  <cp:revision>6</cp:revision>
  <cp:lastPrinted>2021-06-30T22:53:00Z</cp:lastPrinted>
  <dcterms:created xsi:type="dcterms:W3CDTF">2021-06-30T21:47:00Z</dcterms:created>
  <dcterms:modified xsi:type="dcterms:W3CDTF">2021-07-06T19:24:00Z</dcterms:modified>
</cp:coreProperties>
</file>