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93" w:rsidRDefault="00677B5F" w:rsidP="004D4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Eleni </w:t>
      </w:r>
      <w:proofErr w:type="spellStart"/>
      <w:r>
        <w:rPr>
          <w:sz w:val="24"/>
          <w:szCs w:val="24"/>
        </w:rPr>
        <w:t>Touska</w:t>
      </w:r>
      <w:proofErr w:type="spellEnd"/>
      <w:r w:rsidR="005E1F80">
        <w:rPr>
          <w:sz w:val="24"/>
          <w:szCs w:val="24"/>
        </w:rPr>
        <w:t>, Esq. (State Bar #</w:t>
      </w:r>
      <w:r>
        <w:rPr>
          <w:sz w:val="24"/>
          <w:szCs w:val="24"/>
        </w:rPr>
        <w:t>444444</w:t>
      </w:r>
      <w:r w:rsidR="005E1F80">
        <w:rPr>
          <w:sz w:val="24"/>
          <w:szCs w:val="24"/>
        </w:rPr>
        <w:t>)</w:t>
      </w:r>
    </w:p>
    <w:p w:rsidR="004D4193" w:rsidRDefault="00677B5F" w:rsidP="004D4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123 Park</w:t>
      </w:r>
      <w:r w:rsidR="005E1F80">
        <w:rPr>
          <w:sz w:val="24"/>
          <w:szCs w:val="24"/>
        </w:rPr>
        <w:t xml:space="preserve"> Avenue</w:t>
      </w:r>
      <w:r w:rsidR="004D4193">
        <w:rPr>
          <w:sz w:val="24"/>
          <w:szCs w:val="24"/>
        </w:rPr>
        <w:t>,</w:t>
      </w:r>
    </w:p>
    <w:p w:rsidR="004D4193" w:rsidRDefault="005E1F80" w:rsidP="004D4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Santa Rosa, </w:t>
      </w:r>
      <w:r w:rsidR="00280F4C">
        <w:rPr>
          <w:sz w:val="24"/>
          <w:szCs w:val="24"/>
        </w:rPr>
        <w:t>California 95407</w:t>
      </w:r>
    </w:p>
    <w:p w:rsidR="004D4193" w:rsidRDefault="00280F4C" w:rsidP="004D4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Telephone: (917)623-578</w:t>
      </w:r>
      <w:r w:rsidR="00677B5F">
        <w:rPr>
          <w:sz w:val="24"/>
          <w:szCs w:val="24"/>
        </w:rPr>
        <w:t>8</w:t>
      </w:r>
    </w:p>
    <w:p w:rsidR="00280F4C" w:rsidRDefault="00280F4C" w:rsidP="004D4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677B5F">
        <w:rPr>
          <w:sz w:val="24"/>
          <w:szCs w:val="24"/>
        </w:rPr>
        <w:t>etouska</w:t>
      </w:r>
      <w:r>
        <w:rPr>
          <w:sz w:val="24"/>
          <w:szCs w:val="24"/>
        </w:rPr>
        <w:t>@hotmail.com</w:t>
      </w:r>
    </w:p>
    <w:p w:rsidR="004D4193" w:rsidRDefault="004D4193" w:rsidP="004D4193">
      <w:pPr>
        <w:spacing w:line="240" w:lineRule="auto"/>
        <w:rPr>
          <w:sz w:val="24"/>
          <w:szCs w:val="24"/>
        </w:rPr>
      </w:pPr>
    </w:p>
    <w:p w:rsidR="003E71C5" w:rsidRDefault="003E71C5" w:rsidP="004D4193">
      <w:pPr>
        <w:spacing w:line="240" w:lineRule="auto"/>
        <w:rPr>
          <w:sz w:val="24"/>
          <w:szCs w:val="24"/>
        </w:rPr>
      </w:pPr>
    </w:p>
    <w:p w:rsidR="004D4193" w:rsidRDefault="00280F4C" w:rsidP="004D4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Attorney for Plaintiff</w:t>
      </w:r>
    </w:p>
    <w:p w:rsidR="004D4193" w:rsidRDefault="00677B5F" w:rsidP="004D4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OWEN MEANY</w:t>
      </w:r>
    </w:p>
    <w:p w:rsidR="004D4193" w:rsidRDefault="004D4193" w:rsidP="003E71C5">
      <w:pPr>
        <w:spacing w:line="480" w:lineRule="auto"/>
        <w:rPr>
          <w:sz w:val="24"/>
          <w:szCs w:val="24"/>
        </w:rPr>
      </w:pPr>
    </w:p>
    <w:p w:rsidR="003E71C5" w:rsidRDefault="003E71C5" w:rsidP="003E71C5">
      <w:pPr>
        <w:spacing w:line="360" w:lineRule="auto"/>
        <w:jc w:val="center"/>
        <w:rPr>
          <w:sz w:val="24"/>
          <w:szCs w:val="24"/>
        </w:rPr>
      </w:pPr>
    </w:p>
    <w:p w:rsidR="004D4193" w:rsidRDefault="004D4193" w:rsidP="003E71C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SUPERIOR COURT OF THE STATE OF CALIFORNIA</w:t>
      </w:r>
    </w:p>
    <w:p w:rsidR="004D4193" w:rsidRDefault="004D4193" w:rsidP="003E71C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THE COUNTY OF SONOMA</w:t>
      </w:r>
    </w:p>
    <w:p w:rsidR="003E71C5" w:rsidRDefault="003E71C5" w:rsidP="004D4193">
      <w:pPr>
        <w:spacing w:line="480" w:lineRule="auto"/>
        <w:jc w:val="center"/>
        <w:rPr>
          <w:sz w:val="24"/>
          <w:szCs w:val="24"/>
        </w:rPr>
      </w:pPr>
    </w:p>
    <w:tbl>
      <w:tblPr>
        <w:tblW w:w="93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56"/>
      </w:tblGrid>
      <w:tr w:rsidR="004D4193" w:rsidTr="00FD7C55">
        <w:trPr>
          <w:trHeight w:val="2817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D4193" w:rsidRDefault="00280F4C" w:rsidP="00FD7C55">
            <w:pPr>
              <w:spacing w:line="360" w:lineRule="auto"/>
              <w:rPr>
                <w:sz w:val="24"/>
                <w:szCs w:val="24"/>
              </w:rPr>
            </w:pPr>
            <w:bookmarkStart w:id="0" w:name="Parties"/>
            <w:bookmarkEnd w:id="0"/>
            <w:r>
              <w:rPr>
                <w:sz w:val="24"/>
                <w:szCs w:val="24"/>
              </w:rPr>
              <w:t>JENNY FIELDS</w:t>
            </w:r>
            <w:r w:rsidR="004D4193">
              <w:rPr>
                <w:sz w:val="24"/>
                <w:szCs w:val="24"/>
              </w:rPr>
              <w:t>,</w:t>
            </w:r>
          </w:p>
          <w:p w:rsidR="004D4193" w:rsidRDefault="004D4193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Plaintiff,</w:t>
            </w:r>
          </w:p>
          <w:p w:rsidR="004D4193" w:rsidRDefault="004D4193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vs.</w:t>
            </w:r>
          </w:p>
          <w:p w:rsidR="004D4193" w:rsidRDefault="00280F4C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 MEANY</w:t>
            </w:r>
            <w:r w:rsidR="004D41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</w:t>
            </w:r>
            <w:r w:rsidR="0032404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OES 1 through 10, inclusive,</w:t>
            </w:r>
          </w:p>
          <w:p w:rsidR="00677B5F" w:rsidRDefault="004D4193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Defendant.</w:t>
            </w:r>
          </w:p>
          <w:p w:rsidR="00677B5F" w:rsidRDefault="00677B5F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D4193" w:rsidRDefault="00382FC9">
            <w:pPr>
              <w:pStyle w:val="SingleSpacing"/>
              <w:spacing w:line="480" w:lineRule="auto"/>
              <w:rPr>
                <w:sz w:val="24"/>
                <w:szCs w:val="24"/>
              </w:rPr>
            </w:pPr>
            <w:bookmarkStart w:id="1" w:name="CaseNumber"/>
            <w:bookmarkEnd w:id="1"/>
            <w:r>
              <w:rPr>
                <w:sz w:val="24"/>
                <w:szCs w:val="24"/>
              </w:rPr>
              <w:t xml:space="preserve">  </w:t>
            </w:r>
            <w:r w:rsidR="004D4193">
              <w:rPr>
                <w:sz w:val="24"/>
                <w:szCs w:val="24"/>
              </w:rPr>
              <w:t>Case No.</w:t>
            </w:r>
            <w:r w:rsidR="00677B5F">
              <w:rPr>
                <w:sz w:val="24"/>
                <w:szCs w:val="24"/>
              </w:rPr>
              <w:t xml:space="preserve"> C123456</w:t>
            </w:r>
          </w:p>
          <w:p w:rsidR="00F72DDC" w:rsidRDefault="00F72DDC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</w:p>
          <w:p w:rsidR="004D4193" w:rsidRDefault="0009540B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  <w:bookmarkStart w:id="2" w:name="_GoBack"/>
            <w:bookmarkEnd w:id="2"/>
            <w:r>
              <w:rPr>
                <w:sz w:val="24"/>
                <w:szCs w:val="24"/>
              </w:rPr>
              <w:t>CROSS-</w:t>
            </w:r>
            <w:r w:rsidR="00280F4C">
              <w:rPr>
                <w:sz w:val="24"/>
                <w:szCs w:val="24"/>
              </w:rPr>
              <w:t>COMPLAINT FOR PERSONAL INJURY</w:t>
            </w:r>
          </w:p>
          <w:p w:rsidR="00280F4C" w:rsidRDefault="00280F4C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</w:p>
          <w:p w:rsidR="00280F4C" w:rsidRDefault="00280F4C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Negligence</w:t>
            </w:r>
          </w:p>
          <w:p w:rsidR="00280F4C" w:rsidRDefault="00280F4C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Battery</w:t>
            </w:r>
          </w:p>
          <w:p w:rsidR="00677B5F" w:rsidRDefault="00677B5F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</w:p>
          <w:p w:rsidR="00677B5F" w:rsidRDefault="00677B5F" w:rsidP="00677B5F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</w:p>
          <w:p w:rsidR="00677B5F" w:rsidRDefault="00677B5F" w:rsidP="00677B5F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Dept.    81</w:t>
            </w:r>
          </w:p>
          <w:p w:rsidR="00677B5F" w:rsidRDefault="00677B5F" w:rsidP="00677B5F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Judge: Honorable James </w:t>
            </w:r>
            <w:proofErr w:type="spellStart"/>
            <w:r>
              <w:rPr>
                <w:sz w:val="24"/>
                <w:szCs w:val="24"/>
              </w:rPr>
              <w:t>Bertoli</w:t>
            </w:r>
            <w:proofErr w:type="spellEnd"/>
          </w:p>
          <w:p w:rsidR="00677B5F" w:rsidRDefault="00677B5F">
            <w:pPr>
              <w:pStyle w:val="SingleSpacing"/>
              <w:spacing w:line="240" w:lineRule="auto"/>
              <w:ind w:left="86"/>
              <w:rPr>
                <w:sz w:val="24"/>
                <w:szCs w:val="24"/>
              </w:rPr>
            </w:pPr>
          </w:p>
        </w:tc>
      </w:tr>
      <w:tr w:rsidR="004D4193" w:rsidTr="00C26DD4">
        <w:trPr>
          <w:trHeight w:val="324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B5F" w:rsidRDefault="00677B5F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 MEANY,</w:t>
            </w:r>
          </w:p>
          <w:p w:rsidR="00677B5F" w:rsidRDefault="00677B5F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Cross-Complainant,</w:t>
            </w:r>
          </w:p>
          <w:p w:rsidR="00677B5F" w:rsidRDefault="00677B5F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vs.</w:t>
            </w:r>
          </w:p>
          <w:p w:rsidR="00677B5F" w:rsidRDefault="00324040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FIELDS, and R</w:t>
            </w:r>
            <w:r w:rsidR="00677B5F">
              <w:rPr>
                <w:sz w:val="24"/>
                <w:szCs w:val="24"/>
              </w:rPr>
              <w:t>OES 1 through 10, inclusive,</w:t>
            </w:r>
          </w:p>
          <w:p w:rsidR="004D4193" w:rsidRDefault="00677B5F" w:rsidP="00FD7C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Cross-Defendants</w:t>
            </w: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193" w:rsidRDefault="004D4193">
            <w:pPr>
              <w:pStyle w:val="SingleSpacing"/>
              <w:spacing w:line="480" w:lineRule="auto"/>
              <w:ind w:left="90" w:firstLine="180"/>
              <w:rPr>
                <w:sz w:val="24"/>
                <w:szCs w:val="24"/>
              </w:rPr>
            </w:pPr>
          </w:p>
        </w:tc>
      </w:tr>
    </w:tbl>
    <w:p w:rsidR="00FD7C55" w:rsidRDefault="00FD7C55" w:rsidP="002C6166">
      <w:pPr>
        <w:jc w:val="both"/>
        <w:rPr>
          <w:bCs/>
          <w:sz w:val="24"/>
          <w:szCs w:val="24"/>
        </w:rPr>
      </w:pPr>
    </w:p>
    <w:p w:rsidR="00AD7C30" w:rsidRPr="001E2B9F" w:rsidRDefault="002C6166" w:rsidP="002C616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COMES NOW </w:t>
      </w:r>
      <w:r w:rsidR="001A3D35">
        <w:rPr>
          <w:bCs/>
          <w:sz w:val="24"/>
          <w:szCs w:val="24"/>
        </w:rPr>
        <w:t>Defendant/Cross-Complainant</w:t>
      </w:r>
      <w:r w:rsidR="00280F4C" w:rsidRPr="001E2B9F">
        <w:rPr>
          <w:bCs/>
          <w:sz w:val="24"/>
          <w:szCs w:val="24"/>
        </w:rPr>
        <w:t xml:space="preserve">, </w:t>
      </w:r>
      <w:r w:rsidR="001A3D35">
        <w:rPr>
          <w:bCs/>
          <w:sz w:val="24"/>
          <w:szCs w:val="24"/>
        </w:rPr>
        <w:t>OWEN MEANY</w:t>
      </w:r>
      <w:r w:rsidR="002B3A61" w:rsidRPr="001E2B9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and for the causes of action against the </w:t>
      </w:r>
      <w:r w:rsidR="001A3D35">
        <w:rPr>
          <w:bCs/>
          <w:sz w:val="24"/>
          <w:szCs w:val="24"/>
        </w:rPr>
        <w:t>Plaintiff/Cross-Defendant</w:t>
      </w:r>
      <w:r>
        <w:rPr>
          <w:bCs/>
          <w:sz w:val="24"/>
          <w:szCs w:val="24"/>
        </w:rPr>
        <w:t>, and each of them, complains and alleges as follows</w:t>
      </w:r>
      <w:r w:rsidR="002B3A61" w:rsidRPr="001E2B9F">
        <w:rPr>
          <w:bCs/>
          <w:sz w:val="24"/>
          <w:szCs w:val="24"/>
        </w:rPr>
        <w:t>:</w:t>
      </w:r>
    </w:p>
    <w:p w:rsidR="00FD7C55" w:rsidRDefault="00FD7C55">
      <w:pPr>
        <w:jc w:val="center"/>
        <w:rPr>
          <w:b/>
          <w:bCs/>
          <w:sz w:val="24"/>
          <w:szCs w:val="24"/>
          <w:u w:val="single"/>
        </w:rPr>
      </w:pPr>
    </w:p>
    <w:p w:rsidR="00DA717C" w:rsidRDefault="002C616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JURISDICTIONAL</w:t>
      </w:r>
      <w:r w:rsidR="002B3A61" w:rsidRPr="00D226F7">
        <w:rPr>
          <w:b/>
          <w:bCs/>
          <w:sz w:val="24"/>
          <w:szCs w:val="24"/>
          <w:u w:val="single"/>
        </w:rPr>
        <w:t xml:space="preserve"> ALLEGATIONS </w:t>
      </w:r>
    </w:p>
    <w:p w:rsidR="00D226F7" w:rsidRPr="00812B2B" w:rsidRDefault="002B3A61" w:rsidP="00812B2B">
      <w:pPr>
        <w:jc w:val="center"/>
        <w:rPr>
          <w:bCs/>
          <w:sz w:val="24"/>
          <w:szCs w:val="24"/>
          <w:u w:val="single"/>
        </w:rPr>
      </w:pPr>
      <w:r w:rsidRPr="00812B2B">
        <w:rPr>
          <w:bCs/>
          <w:sz w:val="24"/>
          <w:szCs w:val="24"/>
          <w:u w:val="single"/>
        </w:rPr>
        <w:t>APPLICABLE TO ALL CAUSES OF ACTION</w:t>
      </w:r>
    </w:p>
    <w:p w:rsidR="002B3A61" w:rsidRDefault="00845798" w:rsidP="002C6166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Defendant/Cross-Complainant</w:t>
      </w:r>
      <w:r w:rsidR="002B3A6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Owen Meany</w:t>
      </w:r>
      <w:r w:rsidR="002B3A61">
        <w:rPr>
          <w:bCs/>
          <w:sz w:val="24"/>
          <w:szCs w:val="24"/>
        </w:rPr>
        <w:t xml:space="preserve">, is, and at all times material hetero was, a natural person residing in </w:t>
      </w:r>
      <w:r>
        <w:rPr>
          <w:bCs/>
          <w:sz w:val="24"/>
          <w:szCs w:val="24"/>
        </w:rPr>
        <w:t>Marin</w:t>
      </w:r>
      <w:r w:rsidR="002B3A61">
        <w:rPr>
          <w:bCs/>
          <w:sz w:val="24"/>
          <w:szCs w:val="24"/>
        </w:rPr>
        <w:t xml:space="preserve"> County, California.</w:t>
      </w:r>
    </w:p>
    <w:p w:rsidR="002B3A61" w:rsidRDefault="00845798" w:rsidP="002C6166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Plaintiff/Cross-Defendant</w:t>
      </w:r>
      <w:r w:rsidR="002B3A6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Jenny Fields</w:t>
      </w:r>
      <w:r w:rsidR="002B3A61">
        <w:rPr>
          <w:bCs/>
          <w:sz w:val="24"/>
          <w:szCs w:val="24"/>
        </w:rPr>
        <w:t xml:space="preserve">, is, and at all times material hetero was, a natural person residing in </w:t>
      </w:r>
      <w:r>
        <w:rPr>
          <w:bCs/>
          <w:sz w:val="24"/>
          <w:szCs w:val="24"/>
        </w:rPr>
        <w:t>Sonoma</w:t>
      </w:r>
      <w:r w:rsidR="002B3A61">
        <w:rPr>
          <w:bCs/>
          <w:sz w:val="24"/>
          <w:szCs w:val="24"/>
        </w:rPr>
        <w:t xml:space="preserve"> County, California.</w:t>
      </w:r>
    </w:p>
    <w:p w:rsidR="002B3A61" w:rsidRDefault="00845798" w:rsidP="002C6166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Defendant/Cross-Complainant</w:t>
      </w:r>
      <w:r w:rsidR="002B3A61">
        <w:rPr>
          <w:bCs/>
          <w:sz w:val="24"/>
          <w:szCs w:val="24"/>
        </w:rPr>
        <w:t xml:space="preserve"> is ignorant of the true names and capacities of the </w:t>
      </w:r>
      <w:r>
        <w:rPr>
          <w:bCs/>
          <w:sz w:val="24"/>
          <w:szCs w:val="24"/>
        </w:rPr>
        <w:t>cross-</w:t>
      </w:r>
      <w:r w:rsidR="00324040">
        <w:rPr>
          <w:bCs/>
          <w:sz w:val="24"/>
          <w:szCs w:val="24"/>
        </w:rPr>
        <w:t>defendants sued herein as R</w:t>
      </w:r>
      <w:r w:rsidR="002B3A61">
        <w:rPr>
          <w:bCs/>
          <w:sz w:val="24"/>
          <w:szCs w:val="24"/>
        </w:rPr>
        <w:t xml:space="preserve">OES 1-10, inclusive, and therefore sues these defendants by such fictitious names. </w:t>
      </w:r>
      <w:r>
        <w:rPr>
          <w:bCs/>
          <w:sz w:val="24"/>
          <w:szCs w:val="24"/>
        </w:rPr>
        <w:t>Defendant/Cross-Complainant</w:t>
      </w:r>
      <w:r w:rsidR="002B3A61">
        <w:rPr>
          <w:bCs/>
          <w:sz w:val="24"/>
          <w:szCs w:val="24"/>
        </w:rPr>
        <w:t xml:space="preserve"> will amend this complaint to allege their true names and capacities when ascertained. </w:t>
      </w:r>
      <w:r>
        <w:rPr>
          <w:bCs/>
          <w:sz w:val="24"/>
          <w:szCs w:val="24"/>
        </w:rPr>
        <w:t>Defendant/Cross-Complainant</w:t>
      </w:r>
      <w:r w:rsidR="00604230">
        <w:rPr>
          <w:bCs/>
          <w:sz w:val="24"/>
          <w:szCs w:val="24"/>
        </w:rPr>
        <w:t xml:space="preserve"> is informed and believes and the</w:t>
      </w:r>
      <w:r w:rsidR="00482DBA">
        <w:rPr>
          <w:bCs/>
          <w:sz w:val="24"/>
          <w:szCs w:val="24"/>
        </w:rPr>
        <w:t>re</w:t>
      </w:r>
      <w:r w:rsidR="00604230">
        <w:rPr>
          <w:bCs/>
          <w:sz w:val="24"/>
          <w:szCs w:val="24"/>
        </w:rPr>
        <w:t xml:space="preserve">on alleges that each of the fictitiously named </w:t>
      </w:r>
      <w:r>
        <w:rPr>
          <w:bCs/>
          <w:sz w:val="24"/>
          <w:szCs w:val="24"/>
        </w:rPr>
        <w:t>cross-</w:t>
      </w:r>
      <w:r w:rsidR="00604230">
        <w:rPr>
          <w:bCs/>
          <w:sz w:val="24"/>
          <w:szCs w:val="24"/>
        </w:rPr>
        <w:t xml:space="preserve">defendants is responsible in some manner for the </w:t>
      </w:r>
      <w:r w:rsidR="00482DBA">
        <w:rPr>
          <w:bCs/>
          <w:sz w:val="24"/>
          <w:szCs w:val="24"/>
        </w:rPr>
        <w:t>occurrences</w:t>
      </w:r>
      <w:r w:rsidR="00604230">
        <w:rPr>
          <w:bCs/>
          <w:sz w:val="24"/>
          <w:szCs w:val="24"/>
        </w:rPr>
        <w:t xml:space="preserve"> herein alleged, and that the </w:t>
      </w:r>
      <w:r>
        <w:rPr>
          <w:bCs/>
          <w:sz w:val="24"/>
          <w:szCs w:val="24"/>
        </w:rPr>
        <w:t>Defendant/Cross-Complainant</w:t>
      </w:r>
      <w:r w:rsidR="00604230">
        <w:rPr>
          <w:bCs/>
          <w:sz w:val="24"/>
          <w:szCs w:val="24"/>
        </w:rPr>
        <w:t>’s damages as herein alleged were proximately caused by their conduct.</w:t>
      </w:r>
    </w:p>
    <w:p w:rsidR="002C6166" w:rsidRDefault="002C6166" w:rsidP="002C6166">
      <w:pPr>
        <w:jc w:val="both"/>
        <w:rPr>
          <w:bCs/>
          <w:sz w:val="24"/>
          <w:szCs w:val="24"/>
        </w:rPr>
      </w:pPr>
    </w:p>
    <w:p w:rsidR="00DA717C" w:rsidRDefault="002C6166" w:rsidP="00DA71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GENERAL</w:t>
      </w:r>
      <w:r w:rsidRPr="00D226F7">
        <w:rPr>
          <w:b/>
          <w:bCs/>
          <w:sz w:val="24"/>
          <w:szCs w:val="24"/>
          <w:u w:val="single"/>
        </w:rPr>
        <w:t xml:space="preserve"> ALLEGATIONS</w:t>
      </w:r>
    </w:p>
    <w:p w:rsidR="00DA717C" w:rsidRPr="00812B2B" w:rsidRDefault="002C6166" w:rsidP="00812B2B">
      <w:pPr>
        <w:jc w:val="center"/>
        <w:rPr>
          <w:bCs/>
          <w:sz w:val="24"/>
          <w:szCs w:val="24"/>
          <w:u w:val="single"/>
        </w:rPr>
      </w:pPr>
      <w:r w:rsidRPr="00812B2B">
        <w:rPr>
          <w:bCs/>
          <w:sz w:val="24"/>
          <w:szCs w:val="24"/>
          <w:u w:val="single"/>
        </w:rPr>
        <w:t>APPLICABLE TO ALL CAUSES OF ACTION</w:t>
      </w:r>
    </w:p>
    <w:p w:rsidR="0096744F" w:rsidRPr="0096744F" w:rsidRDefault="0096744F" w:rsidP="0096744F">
      <w:pPr>
        <w:ind w:left="1080"/>
        <w:jc w:val="both"/>
        <w:rPr>
          <w:bCs/>
          <w:sz w:val="24"/>
          <w:szCs w:val="24"/>
        </w:rPr>
      </w:pPr>
    </w:p>
    <w:p w:rsidR="002C6166" w:rsidRPr="001450E9" w:rsidRDefault="002C6166" w:rsidP="001450E9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 w:rsidRPr="00644CA8">
        <w:rPr>
          <w:bCs/>
          <w:sz w:val="24"/>
          <w:szCs w:val="24"/>
        </w:rPr>
        <w:t>This case arises out an automobile accident which occurred on February 5, 201</w:t>
      </w:r>
      <w:r w:rsidR="00BE7F18">
        <w:rPr>
          <w:bCs/>
          <w:sz w:val="24"/>
          <w:szCs w:val="24"/>
        </w:rPr>
        <w:t xml:space="preserve">7 in Petaluma, California. </w:t>
      </w:r>
      <w:r w:rsidR="001450E9">
        <w:rPr>
          <w:bCs/>
          <w:sz w:val="24"/>
          <w:szCs w:val="24"/>
        </w:rPr>
        <w:t>Defendant/Cross-Complainant was</w:t>
      </w:r>
      <w:r w:rsidR="00BE7F18" w:rsidRPr="001450E9">
        <w:rPr>
          <w:bCs/>
          <w:sz w:val="24"/>
          <w:szCs w:val="24"/>
        </w:rPr>
        <w:t xml:space="preserve"> </w:t>
      </w:r>
      <w:r w:rsidR="001450E9" w:rsidRPr="001450E9">
        <w:rPr>
          <w:bCs/>
          <w:sz w:val="24"/>
          <w:szCs w:val="24"/>
        </w:rPr>
        <w:t>travelling in an easterly direction on Corona Road when Plaintiff/Cross-Defendant who</w:t>
      </w:r>
      <w:r w:rsidR="00BE7F18" w:rsidRPr="001450E9">
        <w:rPr>
          <w:bCs/>
          <w:sz w:val="24"/>
          <w:szCs w:val="24"/>
        </w:rPr>
        <w:t xml:space="preserve"> was driving her car in a southerly direction on Petaluma Boulevard in Petaluma</w:t>
      </w:r>
      <w:r w:rsidR="001450E9" w:rsidRPr="001450E9">
        <w:rPr>
          <w:bCs/>
          <w:sz w:val="24"/>
          <w:szCs w:val="24"/>
        </w:rPr>
        <w:t xml:space="preserve">, have started into the intersection before the light turned green. </w:t>
      </w:r>
      <w:r w:rsidRPr="001450E9">
        <w:rPr>
          <w:bCs/>
          <w:sz w:val="24"/>
          <w:szCs w:val="24"/>
        </w:rPr>
        <w:t xml:space="preserve">As a result </w:t>
      </w:r>
      <w:r w:rsidR="001450E9" w:rsidRPr="001450E9">
        <w:rPr>
          <w:bCs/>
          <w:sz w:val="24"/>
          <w:szCs w:val="24"/>
        </w:rPr>
        <w:t>Plaintiff/Cross-Defendant’</w:t>
      </w:r>
      <w:r w:rsidRPr="001450E9">
        <w:rPr>
          <w:bCs/>
          <w:sz w:val="24"/>
          <w:szCs w:val="24"/>
        </w:rPr>
        <w:t xml:space="preserve">s </w:t>
      </w:r>
      <w:r w:rsidR="001450E9">
        <w:rPr>
          <w:bCs/>
          <w:sz w:val="24"/>
          <w:szCs w:val="24"/>
        </w:rPr>
        <w:t>car</w:t>
      </w:r>
      <w:r w:rsidRPr="001450E9">
        <w:rPr>
          <w:bCs/>
          <w:sz w:val="24"/>
          <w:szCs w:val="24"/>
        </w:rPr>
        <w:t xml:space="preserve"> collided with </w:t>
      </w:r>
      <w:r w:rsidR="001450E9" w:rsidRPr="001450E9">
        <w:rPr>
          <w:bCs/>
          <w:sz w:val="24"/>
          <w:szCs w:val="24"/>
        </w:rPr>
        <w:t>Defendant/Cross-Complainant’</w:t>
      </w:r>
      <w:r w:rsidRPr="001450E9">
        <w:rPr>
          <w:bCs/>
          <w:sz w:val="24"/>
          <w:szCs w:val="24"/>
        </w:rPr>
        <w:t xml:space="preserve">s </w:t>
      </w:r>
      <w:r w:rsidR="001450E9">
        <w:rPr>
          <w:bCs/>
          <w:sz w:val="24"/>
          <w:szCs w:val="24"/>
        </w:rPr>
        <w:t>truck</w:t>
      </w:r>
      <w:r w:rsidRPr="001450E9">
        <w:rPr>
          <w:bCs/>
          <w:sz w:val="24"/>
          <w:szCs w:val="24"/>
        </w:rPr>
        <w:t xml:space="preserve"> in the center of the intersection</w:t>
      </w:r>
      <w:r w:rsidR="00B82D63" w:rsidRPr="001450E9">
        <w:rPr>
          <w:bCs/>
          <w:sz w:val="24"/>
          <w:szCs w:val="24"/>
        </w:rPr>
        <w:t xml:space="preserve">. After the accident the </w:t>
      </w:r>
      <w:r w:rsidR="001450E9" w:rsidRPr="001450E9">
        <w:rPr>
          <w:bCs/>
          <w:sz w:val="24"/>
          <w:szCs w:val="24"/>
        </w:rPr>
        <w:t>Defendant/Cross-Complainant</w:t>
      </w:r>
      <w:r w:rsidR="00BE7F18" w:rsidRPr="001450E9">
        <w:rPr>
          <w:bCs/>
          <w:sz w:val="24"/>
          <w:szCs w:val="24"/>
        </w:rPr>
        <w:t xml:space="preserve"> </w:t>
      </w:r>
      <w:r w:rsidR="001450E9" w:rsidRPr="001450E9">
        <w:rPr>
          <w:bCs/>
          <w:sz w:val="24"/>
          <w:szCs w:val="24"/>
        </w:rPr>
        <w:t>Fields</w:t>
      </w:r>
      <w:r w:rsidR="00B82D63" w:rsidRPr="001450E9">
        <w:rPr>
          <w:bCs/>
          <w:sz w:val="24"/>
          <w:szCs w:val="24"/>
        </w:rPr>
        <w:t xml:space="preserve"> argued with the </w:t>
      </w:r>
      <w:r w:rsidR="001450E9" w:rsidRPr="001450E9">
        <w:rPr>
          <w:bCs/>
          <w:sz w:val="24"/>
          <w:szCs w:val="24"/>
        </w:rPr>
        <w:t>Defendant/Cross-Complainant Meany</w:t>
      </w:r>
      <w:r w:rsidR="00B82D63" w:rsidRPr="001450E9">
        <w:rPr>
          <w:bCs/>
          <w:sz w:val="24"/>
          <w:szCs w:val="24"/>
        </w:rPr>
        <w:t xml:space="preserve"> and battered the </w:t>
      </w:r>
      <w:r w:rsidR="001450E9" w:rsidRPr="001450E9">
        <w:rPr>
          <w:bCs/>
          <w:sz w:val="24"/>
          <w:szCs w:val="24"/>
        </w:rPr>
        <w:t>Defendant/Cross-Complainant</w:t>
      </w:r>
      <w:r w:rsidR="00B82D63" w:rsidRPr="001450E9">
        <w:rPr>
          <w:bCs/>
          <w:sz w:val="24"/>
          <w:szCs w:val="24"/>
        </w:rPr>
        <w:t>.</w:t>
      </w:r>
      <w:r w:rsidR="00E87E39" w:rsidRPr="001450E9">
        <w:rPr>
          <w:bCs/>
          <w:sz w:val="24"/>
          <w:szCs w:val="24"/>
        </w:rPr>
        <w:t xml:space="preserve"> </w:t>
      </w:r>
      <w:r w:rsidR="001450E9" w:rsidRPr="001450E9">
        <w:rPr>
          <w:bCs/>
          <w:sz w:val="24"/>
          <w:szCs w:val="24"/>
        </w:rPr>
        <w:t>Defendant/Cross-Complainant</w:t>
      </w:r>
      <w:r w:rsidR="00E87E39" w:rsidRPr="001450E9">
        <w:rPr>
          <w:bCs/>
          <w:sz w:val="24"/>
          <w:szCs w:val="24"/>
        </w:rPr>
        <w:t xml:space="preserve"> was taken to the Petaluma Valley Hospital. </w:t>
      </w:r>
      <w:r w:rsidR="001450E9" w:rsidRPr="001450E9">
        <w:rPr>
          <w:bCs/>
          <w:sz w:val="24"/>
          <w:szCs w:val="24"/>
        </w:rPr>
        <w:t>Defendant/Cross-Complainant</w:t>
      </w:r>
      <w:r w:rsidR="00B82D63" w:rsidRPr="001450E9">
        <w:rPr>
          <w:bCs/>
          <w:sz w:val="24"/>
          <w:szCs w:val="24"/>
        </w:rPr>
        <w:t xml:space="preserve"> was severely </w:t>
      </w:r>
      <w:proofErr w:type="gramStart"/>
      <w:r w:rsidR="00B82D63" w:rsidRPr="001450E9">
        <w:rPr>
          <w:bCs/>
          <w:sz w:val="24"/>
          <w:szCs w:val="24"/>
        </w:rPr>
        <w:lastRenderedPageBreak/>
        <w:t>injured</w:t>
      </w:r>
      <w:proofErr w:type="gramEnd"/>
      <w:r w:rsidR="00B82D63" w:rsidRPr="001450E9">
        <w:rPr>
          <w:bCs/>
          <w:sz w:val="24"/>
          <w:szCs w:val="24"/>
        </w:rPr>
        <w:t xml:space="preserve"> in the accident, and have suffered physical, psychological and economic damages because of </w:t>
      </w:r>
      <w:r w:rsidR="001450E9" w:rsidRPr="001450E9">
        <w:rPr>
          <w:bCs/>
          <w:sz w:val="24"/>
          <w:szCs w:val="24"/>
        </w:rPr>
        <w:t>Plaintiff/Cross-Defendant’s</w:t>
      </w:r>
      <w:r w:rsidR="00B82D63" w:rsidRPr="001450E9">
        <w:rPr>
          <w:bCs/>
          <w:sz w:val="24"/>
          <w:szCs w:val="24"/>
        </w:rPr>
        <w:t xml:space="preserve"> actions.</w:t>
      </w:r>
    </w:p>
    <w:p w:rsidR="0096180D" w:rsidRDefault="0096180D" w:rsidP="0096180D">
      <w:pPr>
        <w:jc w:val="center"/>
        <w:rPr>
          <w:bCs/>
          <w:sz w:val="24"/>
          <w:szCs w:val="24"/>
          <w:u w:val="single"/>
        </w:rPr>
      </w:pPr>
    </w:p>
    <w:p w:rsidR="0096180D" w:rsidRPr="00D226F7" w:rsidRDefault="0096180D" w:rsidP="00D226F7">
      <w:pPr>
        <w:jc w:val="center"/>
        <w:rPr>
          <w:b/>
          <w:bCs/>
          <w:sz w:val="24"/>
          <w:szCs w:val="24"/>
          <w:u w:val="single"/>
        </w:rPr>
      </w:pPr>
      <w:r w:rsidRPr="00D226F7">
        <w:rPr>
          <w:b/>
          <w:bCs/>
          <w:sz w:val="24"/>
          <w:szCs w:val="24"/>
          <w:u w:val="single"/>
        </w:rPr>
        <w:t>FIRST CAUSE OF ACTION</w:t>
      </w:r>
      <w:r w:rsidR="00D226F7">
        <w:rPr>
          <w:b/>
          <w:bCs/>
          <w:sz w:val="24"/>
          <w:szCs w:val="24"/>
          <w:u w:val="single"/>
        </w:rPr>
        <w:t xml:space="preserve"> </w:t>
      </w:r>
      <w:r w:rsidRPr="00D226F7">
        <w:rPr>
          <w:b/>
          <w:bCs/>
          <w:sz w:val="24"/>
          <w:szCs w:val="24"/>
          <w:u w:val="single"/>
        </w:rPr>
        <w:t>NEGLIGENCE</w:t>
      </w:r>
    </w:p>
    <w:p w:rsidR="0096744F" w:rsidRPr="0096744F" w:rsidRDefault="00DA6C43" w:rsidP="00DA6C43">
      <w:pPr>
        <w:ind w:firstLine="720"/>
        <w:jc w:val="center"/>
        <w:rPr>
          <w:bCs/>
          <w:sz w:val="24"/>
          <w:szCs w:val="24"/>
        </w:rPr>
      </w:pPr>
      <w:r w:rsidRPr="00DA6C43">
        <w:rPr>
          <w:bCs/>
          <w:sz w:val="22"/>
          <w:szCs w:val="22"/>
        </w:rPr>
        <w:t xml:space="preserve">BY DEFENDANT/CROSS-COMPLAINANT OWEN MEANY </w:t>
      </w:r>
      <w:r>
        <w:rPr>
          <w:bCs/>
          <w:sz w:val="22"/>
          <w:szCs w:val="22"/>
        </w:rPr>
        <w:t xml:space="preserve">AGAINST </w:t>
      </w:r>
      <w:r w:rsidRPr="00DA6C43">
        <w:rPr>
          <w:bCs/>
          <w:sz w:val="22"/>
          <w:szCs w:val="22"/>
        </w:rPr>
        <w:t>PLAINTIFF/CR</w:t>
      </w:r>
      <w:r w:rsidR="00324040">
        <w:rPr>
          <w:bCs/>
          <w:sz w:val="22"/>
          <w:szCs w:val="22"/>
        </w:rPr>
        <w:t>OSS-DEFENDANT JENNY FIELDS AND R</w:t>
      </w:r>
      <w:r w:rsidRPr="00DA6C43">
        <w:rPr>
          <w:bCs/>
          <w:sz w:val="22"/>
          <w:szCs w:val="22"/>
        </w:rPr>
        <w:t>OES 1-10, INCLUSIVE</w:t>
      </w:r>
    </w:p>
    <w:p w:rsidR="00DA6C43" w:rsidRPr="00DA6C43" w:rsidRDefault="00DA6C43" w:rsidP="00DA6C43">
      <w:pPr>
        <w:ind w:left="1080"/>
        <w:jc w:val="both"/>
        <w:rPr>
          <w:bCs/>
          <w:sz w:val="24"/>
          <w:szCs w:val="24"/>
        </w:rPr>
      </w:pPr>
    </w:p>
    <w:p w:rsidR="0096180D" w:rsidRDefault="001E543D" w:rsidP="00DA717C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 w:rsidRPr="001450E9">
        <w:rPr>
          <w:bCs/>
          <w:sz w:val="24"/>
          <w:szCs w:val="24"/>
        </w:rPr>
        <w:t>Defendant/Cross-Complainant</w:t>
      </w:r>
      <w:r>
        <w:rPr>
          <w:bCs/>
          <w:sz w:val="24"/>
          <w:szCs w:val="24"/>
        </w:rPr>
        <w:t xml:space="preserve"> </w:t>
      </w:r>
      <w:r w:rsidR="00D44074" w:rsidRPr="00BE7F18">
        <w:rPr>
          <w:bCs/>
          <w:sz w:val="24"/>
          <w:szCs w:val="24"/>
        </w:rPr>
        <w:t>incorporates by reference each and every paragraph of this complaint necessary to state this cause of action as through fully set forth herein.</w:t>
      </w:r>
    </w:p>
    <w:p w:rsidR="00BE7F18" w:rsidRDefault="001E543D" w:rsidP="00DA717C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 w:rsidRPr="001450E9">
        <w:rPr>
          <w:bCs/>
          <w:sz w:val="24"/>
          <w:szCs w:val="24"/>
        </w:rPr>
        <w:t>Defendant/Cross-Complainant</w:t>
      </w:r>
      <w:r w:rsidR="00BE7F18">
        <w:rPr>
          <w:bCs/>
          <w:sz w:val="24"/>
          <w:szCs w:val="24"/>
        </w:rPr>
        <w:t xml:space="preserve"> is informed and believes and thereupon alleges that </w:t>
      </w:r>
      <w:r w:rsidR="00B7782F" w:rsidRPr="001450E9">
        <w:rPr>
          <w:bCs/>
          <w:sz w:val="24"/>
          <w:szCs w:val="24"/>
        </w:rPr>
        <w:t>Plaintiff/Cross-Defendant</w:t>
      </w:r>
      <w:r w:rsidR="00BE7F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Fields</w:t>
      </w:r>
      <w:r w:rsidR="00BE7F18">
        <w:rPr>
          <w:bCs/>
          <w:sz w:val="24"/>
          <w:szCs w:val="24"/>
        </w:rPr>
        <w:t xml:space="preserve"> had the duty </w:t>
      </w:r>
      <w:r w:rsidR="008434DB">
        <w:rPr>
          <w:bCs/>
          <w:sz w:val="24"/>
          <w:szCs w:val="24"/>
        </w:rPr>
        <w:t xml:space="preserve">to use reasonable care in driving a vehicle. </w:t>
      </w:r>
      <w:r w:rsidRPr="001450E9">
        <w:rPr>
          <w:bCs/>
          <w:sz w:val="24"/>
          <w:szCs w:val="24"/>
        </w:rPr>
        <w:t>Plaintiff/Cross-Defendant</w:t>
      </w:r>
      <w:r w:rsidR="008434D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Fields</w:t>
      </w:r>
      <w:r w:rsidR="008434DB">
        <w:rPr>
          <w:bCs/>
          <w:sz w:val="24"/>
          <w:szCs w:val="24"/>
        </w:rPr>
        <w:t xml:space="preserve"> must keep a lookout for other vehicles and c</w:t>
      </w:r>
      <w:r>
        <w:rPr>
          <w:bCs/>
          <w:sz w:val="24"/>
          <w:szCs w:val="24"/>
        </w:rPr>
        <w:t>ontrol the speed movement of her</w:t>
      </w:r>
      <w:r w:rsidR="008434DB">
        <w:rPr>
          <w:bCs/>
          <w:sz w:val="24"/>
          <w:szCs w:val="24"/>
        </w:rPr>
        <w:t xml:space="preserve"> vehicle.</w:t>
      </w:r>
    </w:p>
    <w:p w:rsidR="00D43B4C" w:rsidRDefault="001E543D" w:rsidP="00DA717C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 w:rsidRPr="001450E9">
        <w:rPr>
          <w:bCs/>
          <w:sz w:val="24"/>
          <w:szCs w:val="24"/>
        </w:rPr>
        <w:t>Defendant/Cross-Complainant</w:t>
      </w:r>
      <w:r w:rsidR="00D657C9">
        <w:rPr>
          <w:bCs/>
          <w:sz w:val="24"/>
          <w:szCs w:val="24"/>
        </w:rPr>
        <w:t xml:space="preserve"> is informed and believes and thereupon alleges that </w:t>
      </w:r>
      <w:r w:rsidRPr="001450E9">
        <w:rPr>
          <w:bCs/>
          <w:sz w:val="24"/>
          <w:szCs w:val="24"/>
        </w:rPr>
        <w:t>Plaintiff/Cross-Defendant</w:t>
      </w:r>
      <w:r>
        <w:rPr>
          <w:bCs/>
          <w:sz w:val="24"/>
          <w:szCs w:val="24"/>
        </w:rPr>
        <w:t xml:space="preserve"> Fields</w:t>
      </w:r>
      <w:r w:rsidR="00D657C9">
        <w:rPr>
          <w:bCs/>
          <w:sz w:val="24"/>
          <w:szCs w:val="24"/>
        </w:rPr>
        <w:t xml:space="preserve"> breached that duty when </w:t>
      </w:r>
      <w:r>
        <w:rPr>
          <w:bCs/>
          <w:sz w:val="24"/>
          <w:szCs w:val="24"/>
        </w:rPr>
        <w:t>s</w:t>
      </w:r>
      <w:r w:rsidR="00D657C9">
        <w:rPr>
          <w:bCs/>
          <w:sz w:val="24"/>
          <w:szCs w:val="24"/>
        </w:rPr>
        <w:t xml:space="preserve">he </w:t>
      </w:r>
      <w:r w:rsidR="00C37398">
        <w:rPr>
          <w:bCs/>
          <w:sz w:val="24"/>
          <w:szCs w:val="24"/>
        </w:rPr>
        <w:t xml:space="preserve">failed to </w:t>
      </w:r>
      <w:r>
        <w:rPr>
          <w:bCs/>
          <w:sz w:val="24"/>
          <w:szCs w:val="24"/>
        </w:rPr>
        <w:t>wait before the intersection till the red light turns into green</w:t>
      </w:r>
      <w:r w:rsidR="00352F07">
        <w:rPr>
          <w:bCs/>
          <w:sz w:val="24"/>
          <w:szCs w:val="24"/>
        </w:rPr>
        <w:t xml:space="preserve"> and instead </w:t>
      </w:r>
      <w:r>
        <w:rPr>
          <w:bCs/>
          <w:sz w:val="24"/>
          <w:szCs w:val="24"/>
        </w:rPr>
        <w:t>she started into the intersection before the light turned green</w:t>
      </w:r>
      <w:r w:rsidR="00352F07">
        <w:rPr>
          <w:bCs/>
          <w:sz w:val="24"/>
          <w:szCs w:val="24"/>
        </w:rPr>
        <w:t xml:space="preserve">. </w:t>
      </w:r>
    </w:p>
    <w:p w:rsidR="00C01435" w:rsidRDefault="00352F07" w:rsidP="00DA717C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1E543D" w:rsidRPr="001450E9">
        <w:rPr>
          <w:bCs/>
          <w:sz w:val="24"/>
          <w:szCs w:val="24"/>
        </w:rPr>
        <w:t>Plaintiff/Cross-Defendant</w:t>
      </w:r>
      <w:r>
        <w:rPr>
          <w:bCs/>
          <w:sz w:val="24"/>
          <w:szCs w:val="24"/>
        </w:rPr>
        <w:t xml:space="preserve"> knew or should have known that entering the intersection </w:t>
      </w:r>
      <w:r w:rsidR="001E543D">
        <w:rPr>
          <w:bCs/>
          <w:sz w:val="24"/>
          <w:szCs w:val="24"/>
        </w:rPr>
        <w:t xml:space="preserve">before the light turns green, </w:t>
      </w:r>
      <w:r>
        <w:rPr>
          <w:bCs/>
          <w:sz w:val="24"/>
          <w:szCs w:val="24"/>
        </w:rPr>
        <w:t xml:space="preserve">violates the </w:t>
      </w:r>
      <w:r w:rsidR="00D43B4C">
        <w:rPr>
          <w:bCs/>
          <w:sz w:val="24"/>
          <w:szCs w:val="24"/>
        </w:rPr>
        <w:t xml:space="preserve">law and might cause an accident and so </w:t>
      </w:r>
      <w:r w:rsidR="001E543D">
        <w:rPr>
          <w:bCs/>
          <w:sz w:val="24"/>
          <w:szCs w:val="24"/>
        </w:rPr>
        <w:t>s</w:t>
      </w:r>
      <w:r w:rsidR="00D43B4C">
        <w:rPr>
          <w:bCs/>
          <w:sz w:val="24"/>
          <w:szCs w:val="24"/>
        </w:rPr>
        <w:t>he did and caused the accident.</w:t>
      </w:r>
    </w:p>
    <w:p w:rsidR="00C01435" w:rsidRDefault="007D0757" w:rsidP="00DA717C">
      <w:pPr>
        <w:pStyle w:val="ListParagraph"/>
        <w:numPr>
          <w:ilvl w:val="0"/>
          <w:numId w:val="1"/>
        </w:numPr>
        <w:ind w:left="720" w:firstLine="360"/>
        <w:jc w:val="both"/>
        <w:rPr>
          <w:bCs/>
          <w:sz w:val="24"/>
          <w:szCs w:val="24"/>
        </w:rPr>
      </w:pPr>
      <w:r w:rsidRPr="00C01435">
        <w:rPr>
          <w:bCs/>
          <w:sz w:val="24"/>
          <w:szCs w:val="24"/>
        </w:rPr>
        <w:t>As a direct and proximate</w:t>
      </w:r>
      <w:r w:rsidR="00E87E39" w:rsidRPr="00C01435">
        <w:rPr>
          <w:bCs/>
          <w:sz w:val="24"/>
          <w:szCs w:val="24"/>
        </w:rPr>
        <w:t xml:space="preserve"> result of the negligence of</w:t>
      </w:r>
      <w:r w:rsidRPr="00C01435">
        <w:rPr>
          <w:bCs/>
          <w:sz w:val="24"/>
          <w:szCs w:val="24"/>
        </w:rPr>
        <w:t xml:space="preserve"> </w:t>
      </w:r>
      <w:r w:rsidR="001E543D" w:rsidRPr="001450E9">
        <w:rPr>
          <w:bCs/>
          <w:sz w:val="24"/>
          <w:szCs w:val="24"/>
        </w:rPr>
        <w:t>Plaintiff/Cross-Defendant</w:t>
      </w:r>
      <w:r w:rsidR="00E87E39" w:rsidRPr="00C01435">
        <w:rPr>
          <w:bCs/>
          <w:sz w:val="24"/>
          <w:szCs w:val="24"/>
        </w:rPr>
        <w:t xml:space="preserve">, </w:t>
      </w:r>
      <w:r w:rsidR="001E543D" w:rsidRPr="001450E9">
        <w:rPr>
          <w:bCs/>
          <w:sz w:val="24"/>
          <w:szCs w:val="24"/>
        </w:rPr>
        <w:t>Defendant/Cross-Complainant</w:t>
      </w:r>
      <w:r w:rsidR="00352F07" w:rsidRPr="00C01435">
        <w:rPr>
          <w:bCs/>
          <w:sz w:val="24"/>
          <w:szCs w:val="24"/>
        </w:rPr>
        <w:t xml:space="preserve"> suffered </w:t>
      </w:r>
      <w:r w:rsidR="007B2BA4" w:rsidRPr="00C01435">
        <w:rPr>
          <w:bCs/>
          <w:sz w:val="24"/>
          <w:szCs w:val="24"/>
        </w:rPr>
        <w:t xml:space="preserve">personal injuries in the form of </w:t>
      </w:r>
      <w:r w:rsidR="001E543D">
        <w:rPr>
          <w:bCs/>
          <w:sz w:val="24"/>
          <w:szCs w:val="24"/>
        </w:rPr>
        <w:t xml:space="preserve">bloody lips, concussion and a large gash on his forehead requiring stitches. </w:t>
      </w:r>
      <w:r w:rsidR="001E543D" w:rsidRPr="001450E9">
        <w:rPr>
          <w:bCs/>
          <w:sz w:val="24"/>
          <w:szCs w:val="24"/>
        </w:rPr>
        <w:t>Defendant/Cross-Complainant</w:t>
      </w:r>
      <w:r w:rsidR="00E87E39" w:rsidRPr="00C01435">
        <w:rPr>
          <w:bCs/>
          <w:sz w:val="24"/>
          <w:szCs w:val="24"/>
        </w:rPr>
        <w:t xml:space="preserve"> has incurred expenses for medical care and treatment, medicines, nursing services, physical therapy, and other types of medical related attention</w:t>
      </w:r>
      <w:r w:rsidR="007B2BA4" w:rsidRPr="00C01435">
        <w:rPr>
          <w:bCs/>
          <w:sz w:val="24"/>
          <w:szCs w:val="24"/>
        </w:rPr>
        <w:t>. The Plaintiff also suffered property damage in that her car was extensively damaged and needs to be fixed</w:t>
      </w:r>
      <w:r w:rsidR="00D43B4C" w:rsidRPr="00C01435">
        <w:rPr>
          <w:bCs/>
          <w:sz w:val="24"/>
          <w:szCs w:val="24"/>
        </w:rPr>
        <w:t xml:space="preserve">, </w:t>
      </w:r>
      <w:r w:rsidR="00D43B4C" w:rsidRPr="00C01435">
        <w:rPr>
          <w:sz w:val="24"/>
          <w:szCs w:val="24"/>
        </w:rPr>
        <w:t>in an amount to be proved at trial</w:t>
      </w:r>
      <w:r w:rsidR="007B2BA4" w:rsidRPr="00C01435">
        <w:rPr>
          <w:bCs/>
          <w:sz w:val="24"/>
          <w:szCs w:val="24"/>
        </w:rPr>
        <w:t xml:space="preserve">. </w:t>
      </w:r>
      <w:r w:rsidR="00A562AF" w:rsidRPr="001450E9">
        <w:rPr>
          <w:bCs/>
          <w:sz w:val="24"/>
          <w:szCs w:val="24"/>
        </w:rPr>
        <w:t>Defendant/Cross-Complainant</w:t>
      </w:r>
      <w:r w:rsidR="007B2BA4" w:rsidRPr="00C01435">
        <w:rPr>
          <w:bCs/>
          <w:sz w:val="24"/>
          <w:szCs w:val="24"/>
        </w:rPr>
        <w:t xml:space="preserve"> also </w:t>
      </w:r>
      <w:r w:rsidR="007B2BA4" w:rsidRPr="00C01435">
        <w:rPr>
          <w:sz w:val="24"/>
          <w:szCs w:val="24"/>
        </w:rPr>
        <w:t xml:space="preserve">and lost wages in </w:t>
      </w:r>
      <w:r w:rsidR="007B2BA4" w:rsidRPr="00C01435">
        <w:rPr>
          <w:sz w:val="24"/>
          <w:szCs w:val="24"/>
        </w:rPr>
        <w:lastRenderedPageBreak/>
        <w:t xml:space="preserve">an amount to be proved </w:t>
      </w:r>
      <w:r w:rsidR="001E543D">
        <w:rPr>
          <w:bCs/>
          <w:sz w:val="24"/>
          <w:szCs w:val="24"/>
        </w:rPr>
        <w:t xml:space="preserve">at trial as </w:t>
      </w:r>
      <w:r w:rsidR="007B2BA4" w:rsidRPr="00C01435">
        <w:rPr>
          <w:bCs/>
          <w:sz w:val="24"/>
          <w:szCs w:val="24"/>
        </w:rPr>
        <w:t xml:space="preserve">he is an </w:t>
      </w:r>
      <w:r w:rsidR="001E543D">
        <w:rPr>
          <w:bCs/>
          <w:sz w:val="24"/>
          <w:szCs w:val="24"/>
        </w:rPr>
        <w:t xml:space="preserve">inspector of construction sites and </w:t>
      </w:r>
      <w:r w:rsidR="007B2BA4" w:rsidRPr="00C01435">
        <w:rPr>
          <w:bCs/>
          <w:sz w:val="24"/>
          <w:szCs w:val="24"/>
        </w:rPr>
        <w:t xml:space="preserve">he was </w:t>
      </w:r>
      <w:r w:rsidR="00A562AF">
        <w:rPr>
          <w:bCs/>
          <w:sz w:val="24"/>
          <w:szCs w:val="24"/>
        </w:rPr>
        <w:t xml:space="preserve">not able to go to an inspection, where he was driving to, </w:t>
      </w:r>
      <w:r w:rsidR="007B2BA4" w:rsidRPr="00C01435">
        <w:rPr>
          <w:bCs/>
          <w:sz w:val="24"/>
          <w:szCs w:val="24"/>
        </w:rPr>
        <w:t xml:space="preserve">due to </w:t>
      </w:r>
      <w:r w:rsidR="00A562AF">
        <w:rPr>
          <w:bCs/>
          <w:sz w:val="24"/>
          <w:szCs w:val="24"/>
        </w:rPr>
        <w:t>the accident</w:t>
      </w:r>
      <w:r w:rsidR="007B2BA4" w:rsidRPr="00C01435">
        <w:rPr>
          <w:bCs/>
          <w:sz w:val="24"/>
          <w:szCs w:val="24"/>
        </w:rPr>
        <w:t>.</w:t>
      </w:r>
      <w:r w:rsidR="00C01435" w:rsidRPr="00C01435">
        <w:rPr>
          <w:bCs/>
          <w:sz w:val="24"/>
          <w:szCs w:val="24"/>
        </w:rPr>
        <w:t xml:space="preserve"> All the above damages were directly and proximately caused by the aforementioned negligence of the </w:t>
      </w:r>
      <w:r w:rsidR="00A562AF" w:rsidRPr="001450E9">
        <w:rPr>
          <w:bCs/>
          <w:sz w:val="24"/>
          <w:szCs w:val="24"/>
        </w:rPr>
        <w:t>Plaintiff/Cross-Defendant</w:t>
      </w:r>
      <w:r w:rsidR="00C01435" w:rsidRPr="00C01435">
        <w:rPr>
          <w:bCs/>
          <w:sz w:val="24"/>
          <w:szCs w:val="24"/>
        </w:rPr>
        <w:t xml:space="preserve"> and were incurred without contributory negligence or assumption of the risk on the part of the </w:t>
      </w:r>
      <w:r w:rsidR="00A562AF" w:rsidRPr="001450E9">
        <w:rPr>
          <w:bCs/>
          <w:sz w:val="24"/>
          <w:szCs w:val="24"/>
        </w:rPr>
        <w:t>Defendant/Cross-Complainant</w:t>
      </w:r>
      <w:r w:rsidR="00C01435" w:rsidRPr="00C01435">
        <w:rPr>
          <w:bCs/>
          <w:sz w:val="24"/>
          <w:szCs w:val="24"/>
        </w:rPr>
        <w:t xml:space="preserve">. </w:t>
      </w:r>
      <w:r w:rsidR="00A562AF" w:rsidRPr="001450E9">
        <w:rPr>
          <w:bCs/>
          <w:sz w:val="24"/>
          <w:szCs w:val="24"/>
        </w:rPr>
        <w:t>Defendant/Cross-Complainant</w:t>
      </w:r>
      <w:r w:rsidR="00C01435" w:rsidRPr="00C01435">
        <w:rPr>
          <w:bCs/>
          <w:sz w:val="24"/>
          <w:szCs w:val="24"/>
        </w:rPr>
        <w:t xml:space="preserve"> also did not have the opportunity to avoid this accident.</w:t>
      </w:r>
    </w:p>
    <w:p w:rsidR="005C24E7" w:rsidRPr="00C01435" w:rsidRDefault="005C24E7" w:rsidP="00C01435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C01435">
        <w:rPr>
          <w:bCs/>
          <w:sz w:val="24"/>
          <w:szCs w:val="24"/>
        </w:rPr>
        <w:t xml:space="preserve">WHEREFORE, </w:t>
      </w:r>
      <w:r w:rsidR="00A562AF" w:rsidRPr="001450E9">
        <w:rPr>
          <w:bCs/>
          <w:sz w:val="24"/>
          <w:szCs w:val="24"/>
        </w:rPr>
        <w:t>Defendant/Cross-Complainant</w:t>
      </w:r>
      <w:r w:rsidRPr="00C01435">
        <w:rPr>
          <w:bCs/>
          <w:sz w:val="24"/>
          <w:szCs w:val="24"/>
        </w:rPr>
        <w:t xml:space="preserve"> prays for judgement as hereinafter set forth.</w:t>
      </w:r>
      <w:r w:rsidR="00D657C9" w:rsidRPr="00C01435">
        <w:rPr>
          <w:bCs/>
          <w:sz w:val="24"/>
          <w:szCs w:val="24"/>
        </w:rPr>
        <w:t xml:space="preserve"> </w:t>
      </w:r>
    </w:p>
    <w:p w:rsidR="00A562AF" w:rsidRDefault="00A562AF" w:rsidP="00C6689C">
      <w:pPr>
        <w:jc w:val="center"/>
        <w:rPr>
          <w:b/>
          <w:bCs/>
          <w:sz w:val="24"/>
          <w:szCs w:val="24"/>
          <w:u w:val="single"/>
        </w:rPr>
      </w:pPr>
    </w:p>
    <w:p w:rsidR="00C6689C" w:rsidRPr="00D226F7" w:rsidRDefault="00C6689C" w:rsidP="00C6689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SECOND</w:t>
      </w:r>
      <w:r w:rsidRPr="00D226F7">
        <w:rPr>
          <w:b/>
          <w:bCs/>
          <w:sz w:val="24"/>
          <w:szCs w:val="24"/>
          <w:u w:val="single"/>
        </w:rPr>
        <w:t xml:space="preserve"> CAUSE OF ACTION</w:t>
      </w:r>
      <w:r>
        <w:rPr>
          <w:b/>
          <w:bCs/>
          <w:sz w:val="24"/>
          <w:szCs w:val="24"/>
          <w:u w:val="single"/>
        </w:rPr>
        <w:t xml:space="preserve"> BATTERY</w:t>
      </w:r>
    </w:p>
    <w:p w:rsidR="00C6689C" w:rsidRPr="00DA6C43" w:rsidRDefault="00C6689C" w:rsidP="00DA6C43">
      <w:pPr>
        <w:ind w:firstLine="720"/>
        <w:jc w:val="center"/>
        <w:rPr>
          <w:bCs/>
          <w:sz w:val="22"/>
          <w:szCs w:val="22"/>
        </w:rPr>
      </w:pPr>
      <w:r w:rsidRPr="00DA6C43">
        <w:rPr>
          <w:bCs/>
          <w:sz w:val="22"/>
          <w:szCs w:val="22"/>
        </w:rPr>
        <w:t xml:space="preserve">BY </w:t>
      </w:r>
      <w:r w:rsidR="00DA6C43" w:rsidRPr="00DA6C43">
        <w:rPr>
          <w:bCs/>
          <w:sz w:val="22"/>
          <w:szCs w:val="22"/>
        </w:rPr>
        <w:t xml:space="preserve">DEFENDANT/CROSS-COMPLAINANT OWEN MEANY </w:t>
      </w:r>
      <w:r w:rsidRPr="00DA6C43">
        <w:rPr>
          <w:bCs/>
          <w:sz w:val="22"/>
          <w:szCs w:val="22"/>
        </w:rPr>
        <w:t xml:space="preserve">AGAINST </w:t>
      </w:r>
      <w:r w:rsidR="00DA6C43" w:rsidRPr="00DA6C43">
        <w:rPr>
          <w:bCs/>
          <w:sz w:val="22"/>
          <w:szCs w:val="22"/>
        </w:rPr>
        <w:t>PLAINTIFF/CROSS-DEFENDANT</w:t>
      </w:r>
      <w:r w:rsidRPr="00DA6C43">
        <w:rPr>
          <w:bCs/>
          <w:sz w:val="22"/>
          <w:szCs w:val="22"/>
        </w:rPr>
        <w:t xml:space="preserve"> </w:t>
      </w:r>
      <w:r w:rsidR="00DA6C43" w:rsidRPr="00DA6C43">
        <w:rPr>
          <w:bCs/>
          <w:sz w:val="22"/>
          <w:szCs w:val="22"/>
        </w:rPr>
        <w:t xml:space="preserve">JENNY FIELDS </w:t>
      </w:r>
      <w:r w:rsidR="00324040">
        <w:rPr>
          <w:bCs/>
          <w:sz w:val="22"/>
          <w:szCs w:val="22"/>
        </w:rPr>
        <w:t>AND R</w:t>
      </w:r>
      <w:r w:rsidRPr="00DA6C43">
        <w:rPr>
          <w:bCs/>
          <w:sz w:val="22"/>
          <w:szCs w:val="22"/>
        </w:rPr>
        <w:t>OES 1-10, INCLUSIVE</w:t>
      </w:r>
    </w:p>
    <w:p w:rsidR="00DA6C43" w:rsidRPr="00DA6C43" w:rsidRDefault="00DA6C43" w:rsidP="00DA6C43">
      <w:pPr>
        <w:spacing w:line="480" w:lineRule="atLeast"/>
        <w:ind w:left="1080"/>
        <w:jc w:val="both"/>
        <w:rPr>
          <w:b/>
          <w:sz w:val="24"/>
          <w:szCs w:val="24"/>
          <w:u w:val="single"/>
        </w:rPr>
      </w:pPr>
    </w:p>
    <w:p w:rsidR="00BE7F18" w:rsidRPr="002653CC" w:rsidRDefault="002653CC" w:rsidP="00DA717C">
      <w:pPr>
        <w:pStyle w:val="ListParagraph"/>
        <w:numPr>
          <w:ilvl w:val="0"/>
          <w:numId w:val="1"/>
        </w:numPr>
        <w:spacing w:line="480" w:lineRule="atLeast"/>
        <w:ind w:left="720" w:firstLine="360"/>
        <w:jc w:val="both"/>
        <w:rPr>
          <w:b/>
          <w:sz w:val="24"/>
          <w:szCs w:val="24"/>
          <w:u w:val="single"/>
        </w:rPr>
      </w:pPr>
      <w:r w:rsidRPr="002653CC">
        <w:rPr>
          <w:bCs/>
          <w:sz w:val="24"/>
          <w:szCs w:val="24"/>
        </w:rPr>
        <w:t>Defendant/Cross-Complainant</w:t>
      </w:r>
      <w:r w:rsidR="00BE7F18" w:rsidRPr="002653CC">
        <w:rPr>
          <w:bCs/>
          <w:sz w:val="24"/>
          <w:szCs w:val="24"/>
        </w:rPr>
        <w:t xml:space="preserve"> incorporates by reference each and every paragraph of this complaint necessary to state this cause of action as through fully set forth herein </w:t>
      </w:r>
    </w:p>
    <w:p w:rsidR="00074450" w:rsidRPr="002653CC" w:rsidRDefault="002E1554" w:rsidP="00DA717C">
      <w:pPr>
        <w:pStyle w:val="ListParagraph"/>
        <w:numPr>
          <w:ilvl w:val="0"/>
          <w:numId w:val="1"/>
        </w:numPr>
        <w:spacing w:line="480" w:lineRule="atLeast"/>
        <w:ind w:left="720" w:firstLine="360"/>
        <w:jc w:val="both"/>
        <w:rPr>
          <w:b/>
          <w:sz w:val="24"/>
          <w:szCs w:val="24"/>
          <w:u w:val="single"/>
        </w:rPr>
      </w:pPr>
      <w:r w:rsidRPr="002653CC">
        <w:rPr>
          <w:bCs/>
          <w:sz w:val="24"/>
          <w:szCs w:val="24"/>
        </w:rPr>
        <w:t xml:space="preserve">On or about February 5, 2017 </w:t>
      </w:r>
      <w:r w:rsidR="00037DE4" w:rsidRPr="002653CC">
        <w:rPr>
          <w:bCs/>
          <w:sz w:val="24"/>
          <w:szCs w:val="24"/>
        </w:rPr>
        <w:t xml:space="preserve">in Petaluma California, </w:t>
      </w:r>
      <w:r w:rsidRPr="002653CC">
        <w:rPr>
          <w:bCs/>
          <w:sz w:val="24"/>
          <w:szCs w:val="24"/>
        </w:rPr>
        <w:t>after a car collision</w:t>
      </w:r>
      <w:r w:rsidR="00037DE4" w:rsidRPr="002653CC">
        <w:rPr>
          <w:bCs/>
          <w:sz w:val="24"/>
          <w:szCs w:val="24"/>
        </w:rPr>
        <w:t xml:space="preserve">, during an </w:t>
      </w:r>
      <w:r w:rsidR="00A307C8" w:rsidRPr="002653CC">
        <w:rPr>
          <w:bCs/>
          <w:sz w:val="24"/>
          <w:szCs w:val="24"/>
        </w:rPr>
        <w:t xml:space="preserve">argument with the </w:t>
      </w:r>
      <w:r w:rsidR="002653CC" w:rsidRPr="002653CC">
        <w:rPr>
          <w:bCs/>
          <w:sz w:val="24"/>
          <w:szCs w:val="24"/>
        </w:rPr>
        <w:t>Defendant/Cross-Complainant</w:t>
      </w:r>
      <w:r w:rsidR="00A307C8" w:rsidRPr="002653CC">
        <w:rPr>
          <w:bCs/>
          <w:sz w:val="24"/>
          <w:szCs w:val="24"/>
        </w:rPr>
        <w:t xml:space="preserve">, </w:t>
      </w:r>
      <w:r w:rsidR="002653CC" w:rsidRPr="002653CC">
        <w:rPr>
          <w:sz w:val="24"/>
          <w:szCs w:val="24"/>
        </w:rPr>
        <w:t>Plaintiff/Cross-Defendant</w:t>
      </w:r>
      <w:r w:rsidR="00A307C8" w:rsidRPr="002653CC">
        <w:rPr>
          <w:bCs/>
          <w:sz w:val="24"/>
          <w:szCs w:val="24"/>
        </w:rPr>
        <w:t xml:space="preserve"> </w:t>
      </w:r>
      <w:r w:rsidR="002653CC" w:rsidRPr="002653CC">
        <w:rPr>
          <w:bCs/>
          <w:sz w:val="24"/>
          <w:szCs w:val="24"/>
        </w:rPr>
        <w:t>Jenny Fields</w:t>
      </w:r>
      <w:r w:rsidR="00F37D24" w:rsidRPr="002653CC">
        <w:rPr>
          <w:bCs/>
          <w:sz w:val="24"/>
          <w:szCs w:val="24"/>
        </w:rPr>
        <w:t xml:space="preserve"> voluntarily grabbed </w:t>
      </w:r>
      <w:r w:rsidR="002653CC" w:rsidRPr="002653CC">
        <w:rPr>
          <w:bCs/>
          <w:sz w:val="24"/>
          <w:szCs w:val="24"/>
        </w:rPr>
        <w:t>Defendant/Cross-Complainant by the shirt with her</w:t>
      </w:r>
      <w:r w:rsidR="00F37D24" w:rsidRPr="002653CC">
        <w:rPr>
          <w:bCs/>
          <w:sz w:val="24"/>
          <w:szCs w:val="24"/>
        </w:rPr>
        <w:t xml:space="preserve"> left hand and </w:t>
      </w:r>
      <w:r w:rsidR="002653CC" w:rsidRPr="002653CC">
        <w:rPr>
          <w:bCs/>
          <w:sz w:val="24"/>
          <w:szCs w:val="24"/>
        </w:rPr>
        <w:t>hit</w:t>
      </w:r>
      <w:r w:rsidR="00F37D24" w:rsidRPr="002653CC">
        <w:rPr>
          <w:bCs/>
          <w:sz w:val="24"/>
          <w:szCs w:val="24"/>
        </w:rPr>
        <w:t xml:space="preserve"> </w:t>
      </w:r>
      <w:r w:rsidR="002653CC" w:rsidRPr="002653CC">
        <w:rPr>
          <w:bCs/>
          <w:sz w:val="24"/>
          <w:szCs w:val="24"/>
        </w:rPr>
        <w:t>Defendant/Cross-Complainant</w:t>
      </w:r>
      <w:r w:rsidR="00F37D24" w:rsidRPr="002653CC">
        <w:rPr>
          <w:bCs/>
          <w:sz w:val="24"/>
          <w:szCs w:val="24"/>
        </w:rPr>
        <w:t>’s face with h</w:t>
      </w:r>
      <w:r w:rsidR="002653CC" w:rsidRPr="002653CC">
        <w:rPr>
          <w:bCs/>
          <w:sz w:val="24"/>
          <w:szCs w:val="24"/>
        </w:rPr>
        <w:t>er</w:t>
      </w:r>
      <w:r w:rsidR="00F37D24" w:rsidRPr="002653CC">
        <w:rPr>
          <w:bCs/>
          <w:sz w:val="24"/>
          <w:szCs w:val="24"/>
        </w:rPr>
        <w:t xml:space="preserve"> right palm</w:t>
      </w:r>
    </w:p>
    <w:p w:rsidR="002653CC" w:rsidRDefault="002653CC" w:rsidP="002653CC">
      <w:pPr>
        <w:pStyle w:val="ListParagraph"/>
        <w:numPr>
          <w:ilvl w:val="0"/>
          <w:numId w:val="1"/>
        </w:numPr>
        <w:spacing w:line="480" w:lineRule="atLeast"/>
        <w:ind w:left="720" w:firstLine="360"/>
        <w:jc w:val="both"/>
        <w:rPr>
          <w:sz w:val="24"/>
          <w:szCs w:val="24"/>
        </w:rPr>
      </w:pPr>
      <w:r w:rsidRPr="002653CC">
        <w:rPr>
          <w:sz w:val="24"/>
          <w:szCs w:val="24"/>
        </w:rPr>
        <w:t>Plaintiff/Cross-Defendant</w:t>
      </w:r>
      <w:r w:rsidR="00F37D24" w:rsidRPr="002653CC">
        <w:rPr>
          <w:sz w:val="24"/>
          <w:szCs w:val="24"/>
        </w:rPr>
        <w:t xml:space="preserve">’s intentional act of </w:t>
      </w:r>
      <w:r w:rsidR="008B5B03" w:rsidRPr="002653CC">
        <w:rPr>
          <w:sz w:val="24"/>
          <w:szCs w:val="24"/>
        </w:rPr>
        <w:t>rising</w:t>
      </w:r>
      <w:r w:rsidR="00F37D24" w:rsidRPr="002653CC">
        <w:rPr>
          <w:sz w:val="24"/>
          <w:szCs w:val="24"/>
        </w:rPr>
        <w:t xml:space="preserve"> up his </w:t>
      </w:r>
      <w:r w:rsidR="008B5B03" w:rsidRPr="002653CC">
        <w:rPr>
          <w:sz w:val="24"/>
          <w:szCs w:val="24"/>
        </w:rPr>
        <w:t>palm</w:t>
      </w:r>
      <w:r w:rsidR="000229F3" w:rsidRPr="002653CC">
        <w:rPr>
          <w:sz w:val="24"/>
          <w:szCs w:val="24"/>
        </w:rPr>
        <w:t xml:space="preserve"> </w:t>
      </w:r>
      <w:r w:rsidR="008B5B03" w:rsidRPr="002653CC">
        <w:rPr>
          <w:sz w:val="24"/>
          <w:szCs w:val="24"/>
        </w:rPr>
        <w:t>slapping</w:t>
      </w:r>
      <w:r w:rsidR="00F37D24" w:rsidRPr="002653CC">
        <w:rPr>
          <w:sz w:val="24"/>
          <w:szCs w:val="24"/>
        </w:rPr>
        <w:t xml:space="preserve"> and hitting </w:t>
      </w:r>
      <w:r w:rsidRPr="002653CC">
        <w:rPr>
          <w:bCs/>
          <w:sz w:val="24"/>
          <w:szCs w:val="24"/>
        </w:rPr>
        <w:t>Defendant/Cross-Complainant</w:t>
      </w:r>
      <w:r w:rsidR="00F37D24" w:rsidRPr="002653CC">
        <w:rPr>
          <w:sz w:val="24"/>
          <w:szCs w:val="24"/>
        </w:rPr>
        <w:t xml:space="preserve"> in the face was harmful and offensive, and not consented to.</w:t>
      </w:r>
    </w:p>
    <w:p w:rsidR="00F37D24" w:rsidRPr="002653CC" w:rsidRDefault="002653CC" w:rsidP="002653CC">
      <w:pPr>
        <w:pStyle w:val="ListParagraph"/>
        <w:numPr>
          <w:ilvl w:val="0"/>
          <w:numId w:val="1"/>
        </w:numPr>
        <w:spacing w:line="480" w:lineRule="atLeast"/>
        <w:ind w:left="720" w:firstLine="360"/>
        <w:jc w:val="both"/>
        <w:rPr>
          <w:sz w:val="24"/>
          <w:szCs w:val="24"/>
        </w:rPr>
      </w:pPr>
      <w:r w:rsidRPr="002653CC">
        <w:rPr>
          <w:sz w:val="24"/>
          <w:szCs w:val="24"/>
        </w:rPr>
        <w:t>Plaintiff/Cross-Defendant</w:t>
      </w:r>
      <w:r w:rsidR="008B5B03" w:rsidRPr="002653CC">
        <w:rPr>
          <w:sz w:val="24"/>
          <w:szCs w:val="24"/>
        </w:rPr>
        <w:t xml:space="preserve">’s hitting </w:t>
      </w:r>
      <w:r w:rsidRPr="002653CC">
        <w:rPr>
          <w:bCs/>
          <w:sz w:val="24"/>
          <w:szCs w:val="24"/>
        </w:rPr>
        <w:t>Defendant/Cross-Complainant</w:t>
      </w:r>
      <w:r w:rsidR="008B5B03" w:rsidRPr="002653CC">
        <w:rPr>
          <w:sz w:val="24"/>
          <w:szCs w:val="24"/>
        </w:rPr>
        <w:t xml:space="preserve"> in the face </w:t>
      </w:r>
      <w:r w:rsidR="00A747EA" w:rsidRPr="002653CC">
        <w:rPr>
          <w:sz w:val="24"/>
          <w:szCs w:val="24"/>
        </w:rPr>
        <w:t>caused</w:t>
      </w:r>
      <w:r w:rsidR="007B2BA4" w:rsidRPr="002653CC">
        <w:rPr>
          <w:sz w:val="24"/>
          <w:szCs w:val="24"/>
        </w:rPr>
        <w:t xml:space="preserve"> bloody lips,</w:t>
      </w:r>
      <w:r w:rsidR="00A747EA" w:rsidRPr="002653CC">
        <w:rPr>
          <w:sz w:val="24"/>
          <w:szCs w:val="24"/>
        </w:rPr>
        <w:t xml:space="preserve"> a harmful and offensive touching to the body of the </w:t>
      </w:r>
      <w:r w:rsidRPr="002653CC">
        <w:rPr>
          <w:bCs/>
          <w:sz w:val="24"/>
          <w:szCs w:val="24"/>
        </w:rPr>
        <w:t>Defendant/Cross-Complainant</w:t>
      </w:r>
      <w:r w:rsidR="00A747EA" w:rsidRPr="002653CC">
        <w:rPr>
          <w:sz w:val="24"/>
          <w:szCs w:val="24"/>
        </w:rPr>
        <w:t>, as any reasonable person would be so offended or harmed.</w:t>
      </w:r>
      <w:r w:rsidRPr="002653CC">
        <w:rPr>
          <w:bCs/>
          <w:sz w:val="24"/>
          <w:szCs w:val="24"/>
        </w:rPr>
        <w:t xml:space="preserve"> </w:t>
      </w:r>
    </w:p>
    <w:p w:rsidR="00A747EA" w:rsidRPr="002653CC" w:rsidRDefault="00A747EA" w:rsidP="00DA717C">
      <w:pPr>
        <w:pStyle w:val="ListParagraph"/>
        <w:numPr>
          <w:ilvl w:val="0"/>
          <w:numId w:val="1"/>
        </w:numPr>
        <w:spacing w:line="480" w:lineRule="atLeast"/>
        <w:ind w:left="720" w:firstLine="360"/>
        <w:jc w:val="both"/>
        <w:rPr>
          <w:sz w:val="24"/>
          <w:szCs w:val="24"/>
        </w:rPr>
      </w:pPr>
      <w:r w:rsidRPr="002653CC">
        <w:rPr>
          <w:sz w:val="24"/>
          <w:szCs w:val="24"/>
        </w:rPr>
        <w:lastRenderedPageBreak/>
        <w:t xml:space="preserve">As a direct result of </w:t>
      </w:r>
      <w:r w:rsidR="002653CC" w:rsidRPr="002653CC">
        <w:rPr>
          <w:sz w:val="24"/>
          <w:szCs w:val="24"/>
        </w:rPr>
        <w:t>Plaintiff/Cross-Defendant</w:t>
      </w:r>
      <w:r w:rsidRPr="002653CC">
        <w:rPr>
          <w:sz w:val="24"/>
          <w:szCs w:val="24"/>
        </w:rPr>
        <w:t xml:space="preserve">’s actions, </w:t>
      </w:r>
      <w:r w:rsidR="002653CC" w:rsidRPr="002653CC">
        <w:rPr>
          <w:bCs/>
          <w:sz w:val="24"/>
          <w:szCs w:val="24"/>
        </w:rPr>
        <w:t>Defendant/Cross-Complainant</w:t>
      </w:r>
      <w:r w:rsidRPr="002653CC">
        <w:rPr>
          <w:sz w:val="24"/>
          <w:szCs w:val="24"/>
        </w:rPr>
        <w:t xml:space="preserve"> has suffered and continues to suffer physical</w:t>
      </w:r>
      <w:r w:rsidR="000229F3" w:rsidRPr="002653CC">
        <w:rPr>
          <w:sz w:val="24"/>
          <w:szCs w:val="24"/>
        </w:rPr>
        <w:t xml:space="preserve"> injuries </w:t>
      </w:r>
      <w:r w:rsidR="000229F3" w:rsidRPr="002653CC">
        <w:rPr>
          <w:bCs/>
          <w:sz w:val="24"/>
          <w:szCs w:val="24"/>
        </w:rPr>
        <w:t>in the form of bloody lips</w:t>
      </w:r>
      <w:r w:rsidRPr="002653CC">
        <w:rPr>
          <w:sz w:val="24"/>
          <w:szCs w:val="24"/>
        </w:rPr>
        <w:t xml:space="preserve"> and emotional injuries and has incurred and continues to incur medical expenses, and lost wages in an amount to be proved at trial.</w:t>
      </w:r>
    </w:p>
    <w:p w:rsidR="005C24E7" w:rsidRPr="002653CC" w:rsidRDefault="005C24E7" w:rsidP="00DA717C">
      <w:pPr>
        <w:pStyle w:val="ListParagraph"/>
        <w:numPr>
          <w:ilvl w:val="0"/>
          <w:numId w:val="1"/>
        </w:numPr>
        <w:spacing w:line="480" w:lineRule="atLeast"/>
        <w:ind w:left="720" w:firstLine="360"/>
        <w:jc w:val="both"/>
        <w:rPr>
          <w:sz w:val="24"/>
          <w:szCs w:val="24"/>
        </w:rPr>
      </w:pPr>
      <w:r w:rsidRPr="002653CC">
        <w:rPr>
          <w:bCs/>
          <w:sz w:val="24"/>
          <w:szCs w:val="24"/>
        </w:rPr>
        <w:t xml:space="preserve">WHEREFORE, </w:t>
      </w:r>
      <w:r w:rsidR="002653CC" w:rsidRPr="002653CC">
        <w:rPr>
          <w:bCs/>
          <w:sz w:val="24"/>
          <w:szCs w:val="24"/>
        </w:rPr>
        <w:t>Defendant/Cross-Complainant</w:t>
      </w:r>
      <w:r w:rsidRPr="002653CC">
        <w:rPr>
          <w:bCs/>
          <w:sz w:val="24"/>
          <w:szCs w:val="24"/>
        </w:rPr>
        <w:t xml:space="preserve"> prays for judgement as hereinafter set forth.</w:t>
      </w:r>
    </w:p>
    <w:p w:rsidR="00C80689" w:rsidRDefault="00C80689" w:rsidP="00074450">
      <w:pPr>
        <w:spacing w:line="480" w:lineRule="atLeast"/>
        <w:jc w:val="center"/>
        <w:rPr>
          <w:b/>
          <w:sz w:val="24"/>
          <w:szCs w:val="24"/>
          <w:u w:val="single"/>
        </w:rPr>
      </w:pPr>
    </w:p>
    <w:p w:rsidR="00AD7C30" w:rsidRDefault="00074450" w:rsidP="00074450">
      <w:pPr>
        <w:spacing w:line="480" w:lineRule="atLeast"/>
        <w:jc w:val="center"/>
        <w:rPr>
          <w:b/>
          <w:sz w:val="24"/>
          <w:szCs w:val="24"/>
          <w:u w:val="single"/>
        </w:rPr>
      </w:pPr>
      <w:r w:rsidRPr="00074450">
        <w:rPr>
          <w:b/>
          <w:sz w:val="24"/>
          <w:szCs w:val="24"/>
          <w:u w:val="single"/>
        </w:rPr>
        <w:t>PRAYER</w:t>
      </w:r>
    </w:p>
    <w:p w:rsidR="00074450" w:rsidRDefault="00074450" w:rsidP="00DA717C">
      <w:pPr>
        <w:spacing w:line="4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WHEREFORE, </w:t>
      </w:r>
      <w:r w:rsidR="00DA6C43">
        <w:rPr>
          <w:sz w:val="24"/>
          <w:szCs w:val="24"/>
        </w:rPr>
        <w:t>Defendant/Cross-Complainant</w:t>
      </w:r>
      <w:r>
        <w:rPr>
          <w:sz w:val="24"/>
          <w:szCs w:val="24"/>
        </w:rPr>
        <w:t xml:space="preserve"> prays judgment against </w:t>
      </w:r>
      <w:r w:rsidR="00DA6C43">
        <w:rPr>
          <w:sz w:val="24"/>
          <w:szCs w:val="24"/>
        </w:rPr>
        <w:t>Plaintiff/Cross-Defendant</w:t>
      </w:r>
      <w:r>
        <w:rPr>
          <w:sz w:val="24"/>
          <w:szCs w:val="24"/>
        </w:rPr>
        <w:t>, and each of them, as follows:</w:t>
      </w:r>
    </w:p>
    <w:p w:rsidR="005C24E7" w:rsidRDefault="005C24E7" w:rsidP="00DA717C">
      <w:pPr>
        <w:spacing w:line="480" w:lineRule="atLeast"/>
        <w:jc w:val="both"/>
        <w:rPr>
          <w:sz w:val="24"/>
          <w:szCs w:val="24"/>
          <w:u w:val="single"/>
        </w:rPr>
      </w:pPr>
    </w:p>
    <w:p w:rsidR="00074450" w:rsidRPr="0007375B" w:rsidRDefault="00074450" w:rsidP="00DA717C">
      <w:pPr>
        <w:spacing w:line="480" w:lineRule="atLeast"/>
        <w:jc w:val="both"/>
        <w:rPr>
          <w:sz w:val="24"/>
          <w:szCs w:val="24"/>
          <w:u w:val="single"/>
        </w:rPr>
      </w:pPr>
      <w:r w:rsidRPr="0007375B">
        <w:rPr>
          <w:sz w:val="24"/>
          <w:szCs w:val="24"/>
          <w:u w:val="single"/>
        </w:rPr>
        <w:t>ON THE FIRST CAUSE OF ACTION:</w:t>
      </w:r>
    </w:p>
    <w:p w:rsidR="00074450" w:rsidRDefault="00074450" w:rsidP="00DA717C">
      <w:pPr>
        <w:pStyle w:val="ListParagraph"/>
        <w:numPr>
          <w:ilvl w:val="0"/>
          <w:numId w:val="2"/>
        </w:numPr>
        <w:spacing w:line="4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96744F">
        <w:rPr>
          <w:sz w:val="24"/>
          <w:szCs w:val="24"/>
        </w:rPr>
        <w:t>property</w:t>
      </w:r>
      <w:r>
        <w:rPr>
          <w:sz w:val="24"/>
          <w:szCs w:val="24"/>
        </w:rPr>
        <w:t xml:space="preserve"> damages </w:t>
      </w:r>
      <w:r w:rsidR="0096744F">
        <w:rPr>
          <w:sz w:val="24"/>
          <w:szCs w:val="24"/>
        </w:rPr>
        <w:t xml:space="preserve"> </w:t>
      </w:r>
      <w:r>
        <w:rPr>
          <w:sz w:val="24"/>
          <w:szCs w:val="24"/>
        </w:rPr>
        <w:t>in an amount to be established at trial of the within action</w:t>
      </w:r>
      <w:r w:rsidR="000229F3">
        <w:rPr>
          <w:sz w:val="24"/>
          <w:szCs w:val="24"/>
        </w:rPr>
        <w:t>;</w:t>
      </w:r>
    </w:p>
    <w:p w:rsidR="000229F3" w:rsidRDefault="000229F3" w:rsidP="00DA717C">
      <w:pPr>
        <w:pStyle w:val="ListParagraph"/>
        <w:numPr>
          <w:ilvl w:val="0"/>
          <w:numId w:val="2"/>
        </w:numPr>
        <w:spacing w:line="4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For wages loss in an amount to be established at trial of the within action;</w:t>
      </w:r>
    </w:p>
    <w:p w:rsidR="0096744F" w:rsidRPr="000229F3" w:rsidRDefault="00074450" w:rsidP="00DA717C">
      <w:pPr>
        <w:pStyle w:val="ListParagraph"/>
        <w:numPr>
          <w:ilvl w:val="0"/>
          <w:numId w:val="2"/>
        </w:numPr>
        <w:spacing w:line="4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For all medical, hospital, and related expenses incurred, acco</w:t>
      </w:r>
      <w:r w:rsidR="000229F3">
        <w:rPr>
          <w:sz w:val="24"/>
          <w:szCs w:val="24"/>
        </w:rPr>
        <w:t>rding to proof.</w:t>
      </w:r>
    </w:p>
    <w:p w:rsidR="00074450" w:rsidRPr="0007375B" w:rsidRDefault="00074450" w:rsidP="00DA717C">
      <w:pPr>
        <w:spacing w:line="480" w:lineRule="atLeast"/>
        <w:jc w:val="both"/>
        <w:rPr>
          <w:sz w:val="24"/>
          <w:szCs w:val="24"/>
          <w:u w:val="single"/>
        </w:rPr>
      </w:pPr>
      <w:r w:rsidRPr="0007375B">
        <w:rPr>
          <w:sz w:val="24"/>
          <w:szCs w:val="24"/>
          <w:u w:val="single"/>
        </w:rPr>
        <w:t>ON THE SECOND CAUSE OF ACTION:</w:t>
      </w:r>
    </w:p>
    <w:p w:rsidR="0096744F" w:rsidRDefault="0096744F" w:rsidP="000229F3">
      <w:pPr>
        <w:pStyle w:val="ListParagraph"/>
        <w:numPr>
          <w:ilvl w:val="0"/>
          <w:numId w:val="2"/>
        </w:numPr>
        <w:spacing w:line="4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For general damages in an amount to be established at trial of the within action</w:t>
      </w:r>
    </w:p>
    <w:p w:rsidR="0096744F" w:rsidRDefault="0096744F" w:rsidP="000229F3">
      <w:pPr>
        <w:pStyle w:val="ListParagraph"/>
        <w:numPr>
          <w:ilvl w:val="0"/>
          <w:numId w:val="2"/>
        </w:numPr>
        <w:spacing w:line="4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For all medical, hospital, and related expenses incurred, according to proof;</w:t>
      </w:r>
    </w:p>
    <w:p w:rsidR="00074450" w:rsidRPr="0007375B" w:rsidRDefault="00074450" w:rsidP="00DA717C">
      <w:pPr>
        <w:spacing w:line="480" w:lineRule="atLeast"/>
        <w:jc w:val="both"/>
        <w:rPr>
          <w:sz w:val="24"/>
          <w:szCs w:val="24"/>
          <w:u w:val="single"/>
        </w:rPr>
      </w:pPr>
      <w:r w:rsidRPr="0007375B">
        <w:rPr>
          <w:sz w:val="24"/>
          <w:szCs w:val="24"/>
          <w:u w:val="single"/>
        </w:rPr>
        <w:t>ON ALL CAUSES OF ACTION:</w:t>
      </w:r>
    </w:p>
    <w:p w:rsidR="00074450" w:rsidRDefault="00074450" w:rsidP="000229F3">
      <w:pPr>
        <w:pStyle w:val="ListParagraph"/>
        <w:numPr>
          <w:ilvl w:val="0"/>
          <w:numId w:val="2"/>
        </w:numPr>
        <w:spacing w:line="4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For costs of suit incurred herein; and</w:t>
      </w:r>
    </w:p>
    <w:p w:rsidR="00812B2B" w:rsidRPr="000229F3" w:rsidRDefault="00074450" w:rsidP="000229F3">
      <w:pPr>
        <w:pStyle w:val="ListParagraph"/>
        <w:numPr>
          <w:ilvl w:val="0"/>
          <w:numId w:val="2"/>
        </w:numPr>
        <w:spacing w:line="4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For such other and further relief as the Court deems just and proper.</w:t>
      </w:r>
    </w:p>
    <w:p w:rsidR="005C24E7" w:rsidRDefault="005C24E7" w:rsidP="00074450">
      <w:pPr>
        <w:spacing w:line="480" w:lineRule="atLeast"/>
        <w:rPr>
          <w:sz w:val="24"/>
          <w:szCs w:val="24"/>
        </w:rPr>
      </w:pPr>
    </w:p>
    <w:p w:rsidR="00074450" w:rsidRDefault="00074450" w:rsidP="00074450">
      <w:pPr>
        <w:spacing w:line="480" w:lineRule="atLeast"/>
        <w:rPr>
          <w:sz w:val="24"/>
          <w:szCs w:val="24"/>
        </w:rPr>
      </w:pPr>
      <w:r>
        <w:rPr>
          <w:sz w:val="24"/>
          <w:szCs w:val="24"/>
        </w:rPr>
        <w:t xml:space="preserve">DATED: </w:t>
      </w:r>
      <w:r w:rsidR="001A3D35">
        <w:rPr>
          <w:sz w:val="24"/>
          <w:szCs w:val="24"/>
        </w:rPr>
        <w:t>November 25</w:t>
      </w:r>
      <w:r>
        <w:rPr>
          <w:sz w:val="24"/>
          <w:szCs w:val="24"/>
        </w:rPr>
        <w:t>, 2017.</w:t>
      </w:r>
    </w:p>
    <w:p w:rsidR="0007375B" w:rsidRDefault="00D476FB" w:rsidP="00D476FB">
      <w:pPr>
        <w:spacing w:line="48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074450" w:rsidRDefault="00350597" w:rsidP="0007375B">
      <w:pPr>
        <w:spacing w:line="480" w:lineRule="atLeast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62AA">
        <w:rPr>
          <w:sz w:val="24"/>
          <w:szCs w:val="24"/>
        </w:rPr>
        <w:t xml:space="preserve">   </w:t>
      </w:r>
      <w:r w:rsidR="00074450">
        <w:rPr>
          <w:sz w:val="24"/>
          <w:szCs w:val="24"/>
        </w:rPr>
        <w:t>___________</w:t>
      </w:r>
      <w:r w:rsidR="00D476FB">
        <w:rPr>
          <w:sz w:val="24"/>
          <w:szCs w:val="24"/>
        </w:rPr>
        <w:t>__</w:t>
      </w:r>
      <w:r w:rsidR="00074450">
        <w:rPr>
          <w:sz w:val="24"/>
          <w:szCs w:val="24"/>
        </w:rPr>
        <w:t>__________</w:t>
      </w:r>
    </w:p>
    <w:p w:rsidR="00074450" w:rsidRDefault="00D476FB" w:rsidP="00D476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35059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1A3D35">
        <w:rPr>
          <w:sz w:val="24"/>
          <w:szCs w:val="24"/>
        </w:rPr>
        <w:t>ELENI TOUSKA</w:t>
      </w:r>
    </w:p>
    <w:p w:rsidR="00D476FB" w:rsidRDefault="00D476FB" w:rsidP="00D476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35059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Attorney for </w:t>
      </w:r>
      <w:r w:rsidR="001A3D35">
        <w:rPr>
          <w:sz w:val="24"/>
          <w:szCs w:val="24"/>
        </w:rPr>
        <w:t>Defendant/Cross-Complainant</w:t>
      </w:r>
    </w:p>
    <w:p w:rsidR="00D476FB" w:rsidRPr="00074450" w:rsidRDefault="00D476FB" w:rsidP="00D476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35059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</w:t>
      </w:r>
      <w:r w:rsidR="00350597">
        <w:rPr>
          <w:sz w:val="24"/>
          <w:szCs w:val="24"/>
        </w:rPr>
        <w:t>OWEN MEANY</w:t>
      </w:r>
    </w:p>
    <w:sectPr w:rsidR="00D476FB" w:rsidRPr="00074450" w:rsidSect="00962A0B">
      <w:headerReference w:type="default" r:id="rId7"/>
      <w:footerReference w:type="default" r:id="rId8"/>
      <w:pgSz w:w="12240" w:h="15840" w:code="1"/>
      <w:pgMar w:top="-1260" w:right="1440" w:bottom="-153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304" w:rsidRDefault="00BE1304">
      <w:r>
        <w:separator/>
      </w:r>
    </w:p>
  </w:endnote>
  <w:endnote w:type="continuationSeparator" w:id="0">
    <w:p w:rsidR="00BE1304" w:rsidRDefault="00BE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517259"/>
      <w:docPartObj>
        <w:docPartGallery w:val="Page Numbers (Bottom of Page)"/>
        <w:docPartUnique/>
      </w:docPartObj>
    </w:sdtPr>
    <w:sdtEndPr/>
    <w:sdtContent>
      <w:p w:rsidR="00C44EF7" w:rsidRDefault="003F0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C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62A0B" w:rsidRDefault="0009540B" w:rsidP="00962A0B">
    <w:pPr>
      <w:pStyle w:val="Footer"/>
      <w:pBdr>
        <w:top w:val="single" w:sz="4" w:space="1" w:color="auto"/>
      </w:pBdr>
      <w:jc w:val="center"/>
    </w:pPr>
    <w:r>
      <w:t>CROSS-</w:t>
    </w:r>
    <w:r w:rsidR="00962A0B">
      <w:t>COMPLAINT FOR PERSONAL INJURY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304" w:rsidRDefault="00BE1304">
      <w:r>
        <w:separator/>
      </w:r>
    </w:p>
  </w:footnote>
  <w:footnote w:type="continuationSeparator" w:id="0">
    <w:p w:rsidR="00BE1304" w:rsidRDefault="00BE1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C30" w:rsidRDefault="00BE130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2052" type="#_x0000_t202" style="position:absolute;margin-left:-50.4pt;margin-top:0;width:36pt;height:9in;z-index:251659264;mso-position-horizontal-relative:margin;mso-position-vertical-relative:margin" o:allowincell="f" stroked="f">
          <v:textbox style="mso-next-textbox:#LineNumbers;mso-rotate-with-shape:t" inset="0,0,0,0">
            <w:txbxContent>
              <w:p w:rsidR="00AD7C30" w:rsidRDefault="00AD7C30">
                <w:pPr>
                  <w:jc w:val="right"/>
                </w:pPr>
                <w:r>
                  <w:t>1</w:t>
                </w:r>
              </w:p>
              <w:p w:rsidR="00AD7C30" w:rsidRDefault="00AD7C30">
                <w:pPr>
                  <w:jc w:val="right"/>
                </w:pPr>
                <w:r>
                  <w:t>2</w:t>
                </w:r>
              </w:p>
              <w:p w:rsidR="00AD7C30" w:rsidRDefault="00AD7C30">
                <w:pPr>
                  <w:jc w:val="right"/>
                </w:pPr>
                <w:r>
                  <w:t>3</w:t>
                </w:r>
              </w:p>
              <w:p w:rsidR="00AD7C30" w:rsidRDefault="00AD7C30">
                <w:pPr>
                  <w:jc w:val="right"/>
                </w:pPr>
                <w:r>
                  <w:t>4</w:t>
                </w:r>
              </w:p>
              <w:p w:rsidR="00AD7C30" w:rsidRDefault="00AD7C30">
                <w:pPr>
                  <w:jc w:val="right"/>
                </w:pPr>
                <w:r>
                  <w:t>5</w:t>
                </w:r>
              </w:p>
              <w:p w:rsidR="00AD7C30" w:rsidRDefault="00AD7C30">
                <w:pPr>
                  <w:jc w:val="right"/>
                </w:pPr>
                <w:r>
                  <w:t>6</w:t>
                </w:r>
              </w:p>
              <w:p w:rsidR="00AD7C30" w:rsidRDefault="00AD7C30">
                <w:pPr>
                  <w:jc w:val="right"/>
                </w:pPr>
                <w:r>
                  <w:t>7</w:t>
                </w:r>
              </w:p>
              <w:p w:rsidR="00AD7C30" w:rsidRDefault="00AD7C30">
                <w:pPr>
                  <w:jc w:val="right"/>
                </w:pPr>
                <w:r>
                  <w:t>8</w:t>
                </w:r>
              </w:p>
              <w:p w:rsidR="00AD7C30" w:rsidRDefault="00AD7C30">
                <w:pPr>
                  <w:jc w:val="right"/>
                </w:pPr>
                <w:r>
                  <w:t>9</w:t>
                </w:r>
              </w:p>
              <w:p w:rsidR="00AD7C30" w:rsidRDefault="00AD7C30">
                <w:pPr>
                  <w:jc w:val="right"/>
                </w:pPr>
                <w:r>
                  <w:t>10</w:t>
                </w:r>
              </w:p>
              <w:p w:rsidR="00AD7C30" w:rsidRDefault="00AD7C30">
                <w:pPr>
                  <w:jc w:val="right"/>
                </w:pPr>
                <w:r>
                  <w:t>11</w:t>
                </w:r>
              </w:p>
              <w:p w:rsidR="00AD7C30" w:rsidRDefault="00AD7C30">
                <w:pPr>
                  <w:jc w:val="right"/>
                </w:pPr>
                <w:r>
                  <w:t>12</w:t>
                </w:r>
              </w:p>
              <w:p w:rsidR="00AD7C30" w:rsidRDefault="00AD7C30">
                <w:pPr>
                  <w:jc w:val="right"/>
                </w:pPr>
                <w:r>
                  <w:t>13</w:t>
                </w:r>
              </w:p>
              <w:p w:rsidR="00AD7C30" w:rsidRDefault="00AD7C30">
                <w:pPr>
                  <w:jc w:val="right"/>
                </w:pPr>
                <w:r>
                  <w:t>14</w:t>
                </w:r>
              </w:p>
              <w:p w:rsidR="00AD7C30" w:rsidRDefault="00AD7C30">
                <w:pPr>
                  <w:jc w:val="right"/>
                </w:pPr>
                <w:r>
                  <w:t>15</w:t>
                </w:r>
              </w:p>
              <w:p w:rsidR="00AD7C30" w:rsidRDefault="00AD7C30">
                <w:pPr>
                  <w:jc w:val="right"/>
                </w:pPr>
                <w:r>
                  <w:t>16</w:t>
                </w:r>
              </w:p>
              <w:p w:rsidR="00AD7C30" w:rsidRDefault="00AD7C30">
                <w:pPr>
                  <w:jc w:val="right"/>
                </w:pPr>
                <w:r>
                  <w:t>17</w:t>
                </w:r>
              </w:p>
              <w:p w:rsidR="00AD7C30" w:rsidRDefault="00AD7C30">
                <w:pPr>
                  <w:jc w:val="right"/>
                </w:pPr>
                <w:r>
                  <w:t>18</w:t>
                </w:r>
              </w:p>
              <w:p w:rsidR="00AD7C30" w:rsidRDefault="00AD7C30">
                <w:pPr>
                  <w:jc w:val="right"/>
                </w:pPr>
                <w:r>
                  <w:t>19</w:t>
                </w:r>
              </w:p>
              <w:p w:rsidR="00AD7C30" w:rsidRDefault="00AD7C30">
                <w:pPr>
                  <w:jc w:val="right"/>
                </w:pPr>
                <w:r>
                  <w:t>20</w:t>
                </w:r>
              </w:p>
              <w:p w:rsidR="00AD7C30" w:rsidRDefault="00AD7C30">
                <w:pPr>
                  <w:jc w:val="right"/>
                </w:pPr>
                <w:r>
                  <w:t>21</w:t>
                </w:r>
              </w:p>
              <w:p w:rsidR="00AD7C30" w:rsidRDefault="00AD7C30">
                <w:pPr>
                  <w:jc w:val="right"/>
                </w:pPr>
                <w:r>
                  <w:t>22</w:t>
                </w:r>
              </w:p>
              <w:p w:rsidR="00AD7C30" w:rsidRDefault="00AD7C30">
                <w:pPr>
                  <w:jc w:val="right"/>
                </w:pPr>
                <w:r>
                  <w:t>23</w:t>
                </w:r>
              </w:p>
              <w:p w:rsidR="00AD7C30" w:rsidRDefault="00AD7C30">
                <w:pPr>
                  <w:jc w:val="right"/>
                </w:pPr>
                <w:r>
                  <w:t>24</w:t>
                </w:r>
              </w:p>
              <w:p w:rsidR="00AD7C30" w:rsidRDefault="00AD7C30">
                <w:pPr>
                  <w:jc w:val="right"/>
                </w:pPr>
                <w:r>
                  <w:t>25</w:t>
                </w:r>
              </w:p>
              <w:p w:rsidR="00AD7C30" w:rsidRDefault="00AD7C30">
                <w:pPr>
                  <w:jc w:val="right"/>
                </w:pPr>
                <w:r>
                  <w:t>26</w:t>
                </w:r>
              </w:p>
              <w:p w:rsidR="00AD7C30" w:rsidRDefault="00AD7C30">
                <w:pPr>
                  <w:jc w:val="right"/>
                </w:pPr>
                <w:r>
                  <w:t>27</w:t>
                </w:r>
              </w:p>
              <w:p w:rsidR="00AD7C30" w:rsidRDefault="00AD7C30">
                <w:pPr>
                  <w:jc w:val="right"/>
                </w:pPr>
                <w:r>
                  <w:t>28</w:t>
                </w:r>
              </w:p>
              <w:p w:rsidR="00AD7C30" w:rsidRDefault="00AD7C30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2051" style="position:absolute;z-index:251658240;mso-position-horizontal-relative:margin;mso-position-vertical-relative:page" from="468pt,0" to="468pt,11in" o:allowincell="f">
          <w10:wrap anchorx="margin" anchory="page"/>
        </v:line>
      </w:pict>
    </w:r>
    <w:r>
      <w:rPr>
        <w:noProof/>
      </w:rPr>
      <w:pict>
        <v:line id="LeftBorder2" o:spid="_x0000_s2050" style="position:absolute;z-index:251657216;mso-position-horizontal-relative:margin;mso-position-vertical-relative:page" from="-7.2pt,0" to="-7.2pt,11in" o:allowincell="f">
          <w10:wrap anchorx="margin" anchory="page"/>
        </v:line>
      </w:pict>
    </w:r>
    <w:r>
      <w:rPr>
        <w:noProof/>
      </w:rPr>
      <w:pict>
        <v:line id="LeftBorder1" o:spid="_x0000_s2049" style="position:absolute;z-index:251656192;mso-position-horizontal-relative:margin;mso-position-vertical-relative:page" from="-3.6pt,0" to="-3.6pt,11in" o:allowincell="f">
          <w10:wrap anchorx="margin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C9B"/>
    <w:multiLevelType w:val="hybridMultilevel"/>
    <w:tmpl w:val="F824197A"/>
    <w:lvl w:ilvl="0" w:tplc="AF68DF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A58F6"/>
    <w:multiLevelType w:val="hybridMultilevel"/>
    <w:tmpl w:val="7E3AF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20F4"/>
    <w:multiLevelType w:val="hybridMultilevel"/>
    <w:tmpl w:val="B4D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864F8"/>
    <w:multiLevelType w:val="hybridMultilevel"/>
    <w:tmpl w:val="F824197A"/>
    <w:lvl w:ilvl="0" w:tplc="AF68DF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7B4828"/>
    <w:multiLevelType w:val="hybridMultilevel"/>
    <w:tmpl w:val="F824197A"/>
    <w:lvl w:ilvl="0" w:tplc="AF68DF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048BD"/>
    <w:multiLevelType w:val="hybridMultilevel"/>
    <w:tmpl w:val="7E3AF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orneyName" w:val="0"/>
    <w:docVar w:name="CaptionBoxStyle" w:val="0"/>
    <w:docVar w:name="CourtAlignment" w:val="1"/>
    <w:docVar w:name="CourtName" w:val="SUPERIOR COURT OF CALIFORNIA,COUNTY OF SONOMA _x000d__x000a_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0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6557FF"/>
    <w:rsid w:val="000220A3"/>
    <w:rsid w:val="000229F3"/>
    <w:rsid w:val="00037DE4"/>
    <w:rsid w:val="000640F9"/>
    <w:rsid w:val="00065EB1"/>
    <w:rsid w:val="0007375B"/>
    <w:rsid w:val="00074450"/>
    <w:rsid w:val="000857CC"/>
    <w:rsid w:val="0009540B"/>
    <w:rsid w:val="000D1003"/>
    <w:rsid w:val="00141E62"/>
    <w:rsid w:val="001450E9"/>
    <w:rsid w:val="001478F6"/>
    <w:rsid w:val="00181E09"/>
    <w:rsid w:val="001A3D35"/>
    <w:rsid w:val="001B1291"/>
    <w:rsid w:val="001C0D65"/>
    <w:rsid w:val="001E2B9F"/>
    <w:rsid w:val="001E543D"/>
    <w:rsid w:val="001F30A9"/>
    <w:rsid w:val="00210E58"/>
    <w:rsid w:val="002653CC"/>
    <w:rsid w:val="00280F4C"/>
    <w:rsid w:val="0029177A"/>
    <w:rsid w:val="002B3A61"/>
    <w:rsid w:val="002C6166"/>
    <w:rsid w:val="002D496E"/>
    <w:rsid w:val="002E1554"/>
    <w:rsid w:val="002F4113"/>
    <w:rsid w:val="00317256"/>
    <w:rsid w:val="00324040"/>
    <w:rsid w:val="00350597"/>
    <w:rsid w:val="00352F07"/>
    <w:rsid w:val="00382FC9"/>
    <w:rsid w:val="00390CEA"/>
    <w:rsid w:val="003962AA"/>
    <w:rsid w:val="003E71C5"/>
    <w:rsid w:val="003F0694"/>
    <w:rsid w:val="00425FCC"/>
    <w:rsid w:val="00434579"/>
    <w:rsid w:val="0044085D"/>
    <w:rsid w:val="00445AF8"/>
    <w:rsid w:val="004567AA"/>
    <w:rsid w:val="00482DBA"/>
    <w:rsid w:val="004B5080"/>
    <w:rsid w:val="004D4193"/>
    <w:rsid w:val="004E7CCB"/>
    <w:rsid w:val="004F51B4"/>
    <w:rsid w:val="0050406D"/>
    <w:rsid w:val="005A636C"/>
    <w:rsid w:val="005C0050"/>
    <w:rsid w:val="005C24E7"/>
    <w:rsid w:val="005E1F80"/>
    <w:rsid w:val="005F1C7D"/>
    <w:rsid w:val="00604230"/>
    <w:rsid w:val="00635FE2"/>
    <w:rsid w:val="00644CA8"/>
    <w:rsid w:val="006557FF"/>
    <w:rsid w:val="00661362"/>
    <w:rsid w:val="0067208C"/>
    <w:rsid w:val="00677B5F"/>
    <w:rsid w:val="006A0E7B"/>
    <w:rsid w:val="00732B32"/>
    <w:rsid w:val="00740E4F"/>
    <w:rsid w:val="00791C76"/>
    <w:rsid w:val="007B2BA4"/>
    <w:rsid w:val="007D0757"/>
    <w:rsid w:val="00812B2B"/>
    <w:rsid w:val="008434DB"/>
    <w:rsid w:val="00843EF9"/>
    <w:rsid w:val="00845798"/>
    <w:rsid w:val="00881A5A"/>
    <w:rsid w:val="008B5B03"/>
    <w:rsid w:val="008E45D7"/>
    <w:rsid w:val="00923B48"/>
    <w:rsid w:val="0096180D"/>
    <w:rsid w:val="00962A0B"/>
    <w:rsid w:val="0096744F"/>
    <w:rsid w:val="00A307C8"/>
    <w:rsid w:val="00A562AF"/>
    <w:rsid w:val="00A747EA"/>
    <w:rsid w:val="00AD7C30"/>
    <w:rsid w:val="00AF5B57"/>
    <w:rsid w:val="00B278C3"/>
    <w:rsid w:val="00B43609"/>
    <w:rsid w:val="00B460F9"/>
    <w:rsid w:val="00B52955"/>
    <w:rsid w:val="00B7782F"/>
    <w:rsid w:val="00B82D63"/>
    <w:rsid w:val="00BA35AC"/>
    <w:rsid w:val="00BC243D"/>
    <w:rsid w:val="00BE1304"/>
    <w:rsid w:val="00BE7F18"/>
    <w:rsid w:val="00C01435"/>
    <w:rsid w:val="00C26DD4"/>
    <w:rsid w:val="00C37398"/>
    <w:rsid w:val="00C44EF7"/>
    <w:rsid w:val="00C6689C"/>
    <w:rsid w:val="00C71D9F"/>
    <w:rsid w:val="00C80689"/>
    <w:rsid w:val="00C83AF6"/>
    <w:rsid w:val="00CE7FFD"/>
    <w:rsid w:val="00CF1010"/>
    <w:rsid w:val="00D226F7"/>
    <w:rsid w:val="00D36D32"/>
    <w:rsid w:val="00D43B4C"/>
    <w:rsid w:val="00D44074"/>
    <w:rsid w:val="00D476FB"/>
    <w:rsid w:val="00D657C9"/>
    <w:rsid w:val="00D6797A"/>
    <w:rsid w:val="00D87C30"/>
    <w:rsid w:val="00D97FE5"/>
    <w:rsid w:val="00DA5595"/>
    <w:rsid w:val="00DA6C43"/>
    <w:rsid w:val="00DA717C"/>
    <w:rsid w:val="00E55B8D"/>
    <w:rsid w:val="00E711E0"/>
    <w:rsid w:val="00E87E39"/>
    <w:rsid w:val="00E90EB0"/>
    <w:rsid w:val="00F2484F"/>
    <w:rsid w:val="00F37D24"/>
    <w:rsid w:val="00F72DDC"/>
    <w:rsid w:val="00FC2271"/>
    <w:rsid w:val="00FD5891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7E7EB885-6737-43C9-BA55-0B8C9CB1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7AA"/>
    <w:pPr>
      <w:spacing w:line="455" w:lineRule="exact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4567AA"/>
    <w:pPr>
      <w:spacing w:line="227" w:lineRule="exact"/>
    </w:pPr>
  </w:style>
  <w:style w:type="paragraph" w:customStyle="1" w:styleId="15Spacing">
    <w:name w:val="1.5 Spacing"/>
    <w:basedOn w:val="Normal"/>
    <w:rsid w:val="004567AA"/>
    <w:pPr>
      <w:spacing w:line="341" w:lineRule="exact"/>
    </w:pPr>
  </w:style>
  <w:style w:type="paragraph" w:customStyle="1" w:styleId="DoubleSpacing">
    <w:name w:val="Double Spacing"/>
    <w:basedOn w:val="Normal"/>
    <w:rsid w:val="004567AA"/>
  </w:style>
  <w:style w:type="paragraph" w:customStyle="1" w:styleId="AttorneyName">
    <w:name w:val="Attorney Name"/>
    <w:basedOn w:val="SingleSpacing"/>
    <w:rsid w:val="004567AA"/>
  </w:style>
  <w:style w:type="paragraph" w:customStyle="1" w:styleId="FirmName">
    <w:name w:val="Firm Name"/>
    <w:basedOn w:val="SingleSpacing"/>
    <w:rsid w:val="004567AA"/>
    <w:pPr>
      <w:jc w:val="center"/>
    </w:pPr>
  </w:style>
  <w:style w:type="paragraph" w:customStyle="1" w:styleId="SignatureBlock">
    <w:name w:val="Signature Block"/>
    <w:basedOn w:val="SingleSpacing"/>
    <w:rsid w:val="004567AA"/>
    <w:pPr>
      <w:ind w:left="4680"/>
    </w:pPr>
  </w:style>
  <w:style w:type="paragraph" w:styleId="Header">
    <w:name w:val="header"/>
    <w:basedOn w:val="Normal"/>
    <w:rsid w:val="004567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67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EF7"/>
    <w:rPr>
      <w:sz w:val="18"/>
    </w:rPr>
  </w:style>
  <w:style w:type="paragraph" w:styleId="ListParagraph">
    <w:name w:val="List Paragraph"/>
    <w:basedOn w:val="Normal"/>
    <w:uiPriority w:val="34"/>
    <w:qFormat/>
    <w:rsid w:val="002B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0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17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88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11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4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31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78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16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29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12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gal%20Pleadings\SUPERIOR%20COURT%20OF%20CALIFORNIA,%20COUNTY%20OF%20SONO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SUPERIOR COURT OF CALIFORNIA, COUNTY OF SONOMA.dot</Template>
  <TotalTime>460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</vt:lpstr>
    </vt:vector>
  </TitlesOfParts>
  <Company>County of Sonoma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creator>KIM TUCKER</dc:creator>
  <cp:lastModifiedBy>Nikolaos Pelekis</cp:lastModifiedBy>
  <cp:revision>57</cp:revision>
  <cp:lastPrinted>2014-02-06T00:18:00Z</cp:lastPrinted>
  <dcterms:created xsi:type="dcterms:W3CDTF">2013-06-14T15:49:00Z</dcterms:created>
  <dcterms:modified xsi:type="dcterms:W3CDTF">2017-11-16T17:39:00Z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1826503132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Kim.Tucker@sonoma-county.org</vt:lpwstr>
  </property>
  <property fmtid="{D5CDD505-2E9C-101B-9397-08002B2CF9AE}" pid="6" name="_AuthorEmailDisplayName">
    <vt:lpwstr>Kim Tucker</vt:lpwstr>
  </property>
  <property fmtid="{D5CDD505-2E9C-101B-9397-08002B2CF9AE}" pid="7" name="_PreviousAdHocReviewCycleID">
    <vt:i4>949339293</vt:i4>
  </property>
  <property fmtid="{D5CDD505-2E9C-101B-9397-08002B2CF9AE}" pid="8" name="_ReviewingToolsShownOnce">
    <vt:lpwstr/>
  </property>
</Properties>
</file>